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90C" w:rsidRDefault="00A3790C" w:rsidP="00E553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90C" w:rsidRDefault="00A3790C" w:rsidP="00E553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КАРТА ЗА ФУНКЦИОНАЛНА ОЦЕНКА НА ИНДИВИДУАЛНИТЕ ПОТРЕБНОСТИ НА ДЕТЕ ИЛИ УЧЕНИК СЪС СПЕЦИАЛНИ ОБРАЗОВАТЕЛНИ ПОТРЕБНОСТИ И С ХРОНИЧНИ ЗАБОЛЯВАНИЯ НА ОСНОВАТА НА ICF-CY</w:t>
      </w:r>
    </w:p>
    <w:p w:rsidR="00E553E7" w:rsidRPr="002A036B" w:rsidRDefault="00E553E7" w:rsidP="00E553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 (Попълва се в рамките на първата учебна година след насочване към допълнителна подкрепа за личностно развитие в детските градини, училищата, ЦПЛР, вкл. ЦСОП</w:t>
      </w:r>
      <w:r w:rsidRPr="002A036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="00C376E7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2A036B">
        <w:rPr>
          <w:rFonts w:ascii="Times New Roman" w:eastAsia="Times New Roman" w:hAnsi="Times New Roman" w:cs="Times New Roman"/>
          <w:sz w:val="24"/>
          <w:szCs w:val="24"/>
        </w:rPr>
        <w:t>/</w:t>
      </w:r>
      <w:r w:rsidR="00C376E7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2A036B">
        <w:rPr>
          <w:rFonts w:ascii="Times New Roman" w:eastAsia="Times New Roman" w:hAnsi="Times New Roman" w:cs="Times New Roman"/>
          <w:sz w:val="24"/>
          <w:szCs w:val="24"/>
        </w:rPr>
        <w:t>/</w:t>
      </w:r>
      <w:r w:rsidR="00C376E7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E553E7" w:rsidRPr="002A036B" w:rsidRDefault="00E553E7" w:rsidP="00E553E7">
      <w:pPr>
        <w:ind w:left="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ден месец година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Образователна институция: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553E7" w:rsidRPr="00C376E7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6E7">
        <w:rPr>
          <w:rFonts w:ascii="Times New Roman" w:eastAsia="Times New Roman" w:hAnsi="Times New Roman" w:cs="Times New Roman"/>
          <w:b/>
          <w:sz w:val="24"/>
          <w:szCs w:val="24"/>
        </w:rPr>
        <w:t>ПРЕДВАРИТЕЛНА ЧАСТ: Данни за детето/ученика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Име, презиме и фамилия на </w:t>
      </w: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детето:_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_________________________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Име на родителя/</w:t>
      </w: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настойника:_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Телефон за </w:t>
      </w: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връзка :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_____________________  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Ел. </w:t>
      </w: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поща:_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___________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Дата на раждане на </w:t>
      </w: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детето:_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  Пол на детето:____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Адрес: _________________________________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Община:_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__________________________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________________________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 xml:space="preserve">Език на общуване на </w:t>
      </w: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детето:_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Училище/</w:t>
      </w:r>
      <w:proofErr w:type="gramStart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ДГ:_</w:t>
      </w:r>
      <w:proofErr w:type="gramEnd"/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</w:t>
      </w:r>
      <w:r w:rsidR="00C376E7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______________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_______ Клас/Група:______</w:t>
      </w:r>
      <w:r w:rsidR="00E03AB2">
        <w:rPr>
          <w:rFonts w:ascii="Times New Roman" w:eastAsia="Times New Roman" w:hAnsi="Times New Roman" w:cs="Times New Roman"/>
          <w:i/>
          <w:sz w:val="24"/>
          <w:szCs w:val="24"/>
        </w:rPr>
        <w:t>_________</w:t>
      </w:r>
      <w:r w:rsidRPr="002A036B">
        <w:rPr>
          <w:rFonts w:ascii="Times New Roman" w:eastAsia="Times New Roman" w:hAnsi="Times New Roman" w:cs="Times New Roman"/>
          <w:i/>
          <w:sz w:val="24"/>
          <w:szCs w:val="24"/>
        </w:rPr>
        <w:t>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553E7" w:rsidRDefault="00E553E7" w:rsidP="00E553E7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Фактически причини за изготвяне на функционалната оценка</w:t>
      </w:r>
      <w:r w:rsidRPr="002A03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2A036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(Моля опишете кратко предизвикателствата, с които се сблъсква детето в детската градина или училището):</w:t>
      </w:r>
    </w:p>
    <w:p w:rsidR="00E03AB2" w:rsidRPr="002A036B" w:rsidRDefault="00E03AB2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5098"/>
      </w:tblGrid>
      <w:tr w:rsidR="00E553E7" w:rsidRPr="002A036B" w:rsidTr="00E03AB2">
        <w:tc>
          <w:tcPr>
            <w:tcW w:w="4508" w:type="dxa"/>
          </w:tcPr>
          <w:p w:rsidR="00E553E7" w:rsidRPr="002A036B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Предизвикателства с участието:        </w:t>
            </w:r>
          </w:p>
        </w:tc>
        <w:tc>
          <w:tcPr>
            <w:tcW w:w="5098" w:type="dxa"/>
            <w:shd w:val="clear" w:color="auto" w:fill="FFFFFF"/>
          </w:tcPr>
          <w:p w:rsidR="00E553E7" w:rsidRPr="002A036B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Особености</w:t>
            </w:r>
            <w:r w:rsidRPr="002A03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ученето:</w:t>
            </w:r>
          </w:p>
        </w:tc>
      </w:tr>
      <w:tr w:rsidR="00E553E7" w:rsidRPr="002A036B" w:rsidTr="00E03AB2">
        <w:tc>
          <w:tcPr>
            <w:tcW w:w="4508" w:type="dxa"/>
          </w:tcPr>
          <w:p w:rsidR="00E553E7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376E7" w:rsidRPr="002A036B" w:rsidRDefault="00C376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98" w:type="dxa"/>
          </w:tcPr>
          <w:p w:rsidR="00E553E7" w:rsidRPr="002A036B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 ДИАГНОЗА на съществуващите основни здравословни състояния, ако е възможно, дайте кодове по МКБ-10.</w:t>
      </w:r>
    </w:p>
    <w:p w:rsidR="00E553E7" w:rsidRPr="003100F1" w:rsidRDefault="00E553E7" w:rsidP="00E553E7">
      <w:pPr>
        <w:jc w:val="both"/>
        <w:rPr>
          <w:rFonts w:ascii="Times New Roman" w:eastAsia="Times New Roman" w:hAnsi="Times New Roman" w:cs="Times New Roman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lastRenderedPageBreak/>
        <w:t>Не е установено медицинско състояние</w:t>
      </w:r>
      <w:r w:rsidR="00C376E7" w:rsidRPr="002A036B">
        <w:rPr>
          <w:rFonts w:ascii="Times New Roman" w:eastAsia="Times New Roman" w:hAnsi="Times New Roman" w:cs="Times New Roman"/>
        </w:rPr>
        <w:t>_______________________</w:t>
      </w:r>
      <w:r w:rsidR="00E03AB2">
        <w:rPr>
          <w:rFonts w:ascii="Times New Roman" w:eastAsia="Times New Roman" w:hAnsi="Times New Roman" w:cs="Times New Roman"/>
        </w:rPr>
        <w:t>_____</w:t>
      </w:r>
      <w:r w:rsidR="00C376E7" w:rsidRPr="002A036B">
        <w:rPr>
          <w:rFonts w:ascii="Times New Roman" w:eastAsia="Times New Roman" w:hAnsi="Times New Roman" w:cs="Times New Roman"/>
        </w:rPr>
        <w:t>______________</w:t>
      </w:r>
      <w:r w:rsidR="00C376E7">
        <w:rPr>
          <w:rFonts w:ascii="Times New Roman" w:eastAsia="Times New Roman" w:hAnsi="Times New Roman" w:cs="Times New Roman"/>
        </w:rPr>
        <w:t>_______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МКБ код</w:t>
      </w:r>
      <w:r w:rsidR="00C376E7">
        <w:rPr>
          <w:rFonts w:ascii="Times New Roman" w:eastAsia="Times New Roman" w:hAnsi="Times New Roman" w:cs="Times New Roman"/>
        </w:rPr>
        <w:t>___________________________</w:t>
      </w:r>
      <w:r w:rsidR="00C376E7" w:rsidRPr="002A036B">
        <w:rPr>
          <w:rFonts w:ascii="Times New Roman" w:eastAsia="Times New Roman" w:hAnsi="Times New Roman" w:cs="Times New Roman"/>
        </w:rPr>
        <w:t>______________________</w:t>
      </w:r>
      <w:r w:rsidR="00C376E7">
        <w:rPr>
          <w:rFonts w:ascii="Times New Roman" w:eastAsia="Times New Roman" w:hAnsi="Times New Roman" w:cs="Times New Roman"/>
        </w:rPr>
        <w:t>________</w:t>
      </w:r>
      <w:r w:rsidR="00E03AB2">
        <w:rPr>
          <w:rFonts w:ascii="Times New Roman" w:eastAsia="Times New Roman" w:hAnsi="Times New Roman" w:cs="Times New Roman"/>
        </w:rPr>
        <w:t>____</w:t>
      </w:r>
      <w:r w:rsidR="00C376E7">
        <w:rPr>
          <w:rFonts w:ascii="Times New Roman" w:eastAsia="Times New Roman" w:hAnsi="Times New Roman" w:cs="Times New Roman"/>
        </w:rPr>
        <w:t>________________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65B2" w:rsidRDefault="00E553E7" w:rsidP="00C376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 xml:space="preserve">Съществува здравословно състояние (болест, разстройство, нараняване), но неговото естество или диагноза не са известни: </w:t>
      </w:r>
    </w:p>
    <w:p w:rsidR="00C376E7" w:rsidRDefault="00C376E7" w:rsidP="00C376E7">
      <w:pPr>
        <w:jc w:val="both"/>
        <w:rPr>
          <w:rFonts w:ascii="Times New Roman" w:eastAsia="Times New Roman" w:hAnsi="Times New Roman" w:cs="Times New Roman"/>
        </w:rPr>
      </w:pPr>
      <w:r w:rsidRPr="002A036B">
        <w:rPr>
          <w:rFonts w:ascii="Times New Roman" w:eastAsia="Times New Roman" w:hAnsi="Times New Roman" w:cs="Times New Roman"/>
        </w:rPr>
        <w:t>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  <w:r w:rsidR="00E03AB2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_________________</w:t>
      </w:r>
    </w:p>
    <w:p w:rsidR="00C376E7" w:rsidRDefault="00C376E7" w:rsidP="00C376E7">
      <w:pPr>
        <w:jc w:val="both"/>
        <w:rPr>
          <w:rFonts w:ascii="Times New Roman" w:eastAsia="Times New Roman" w:hAnsi="Times New Roman" w:cs="Times New Roman"/>
        </w:rPr>
      </w:pPr>
      <w:r w:rsidRPr="002A036B">
        <w:rPr>
          <w:rFonts w:ascii="Times New Roman" w:eastAsia="Times New Roman" w:hAnsi="Times New Roman" w:cs="Times New Roman"/>
        </w:rPr>
        <w:t>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  <w:r w:rsidR="00E03AB2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_________________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ЧАСТ 1 </w:t>
      </w:r>
    </w:p>
    <w:p w:rsidR="00E553E7" w:rsidRPr="002A036B" w:rsidRDefault="00E553E7" w:rsidP="00E553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ФУНКЦИИ НА 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ОРГАНИЗМА</w:t>
      </w:r>
      <w:r w:rsidRPr="002A03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(Попълва се по данни от личен/лекуващ лекар на детето/ученика или медицинско лице в образователната институция)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Функциите на </w:t>
      </w:r>
      <w:r w:rsidRPr="002A036B">
        <w:rPr>
          <w:rFonts w:ascii="Times New Roman" w:eastAsia="Times New Roman" w:hAnsi="Times New Roman" w:cs="Times New Roman"/>
          <w:sz w:val="18"/>
          <w:szCs w:val="18"/>
        </w:rPr>
        <w:t>организма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са физиологичните функции</w:t>
      </w:r>
      <w:r w:rsidRPr="002A036B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sz w:val="18"/>
          <w:szCs w:val="18"/>
        </w:rPr>
        <w:t>Затрудненията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във функциите на </w:t>
      </w:r>
      <w:r w:rsidRPr="002A036B">
        <w:rPr>
          <w:rFonts w:ascii="Times New Roman" w:eastAsia="Times New Roman" w:hAnsi="Times New Roman" w:cs="Times New Roman"/>
          <w:sz w:val="18"/>
          <w:szCs w:val="18"/>
        </w:rPr>
        <w:t>организма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се проявяват като значително отклонение, загуба или забавяне.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Определител: Степен или мащаб на </w:t>
      </w:r>
      <w:r w:rsidRPr="002A036B">
        <w:rPr>
          <w:rFonts w:ascii="Times New Roman" w:eastAsia="Times New Roman" w:hAnsi="Times New Roman" w:cs="Times New Roman"/>
          <w:i/>
          <w:sz w:val="18"/>
          <w:szCs w:val="18"/>
        </w:rPr>
        <w:t>затруднение</w:t>
      </w: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: отклонение, загуба или забавяне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0 – Няма затруднение;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1 – Леко затруднение;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2 – Умерено затруднение;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 – Тежко затруднение; 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4 – Цялостно затруднение;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8 – Не е </w:t>
      </w:r>
      <w:r w:rsidRPr="002A036B">
        <w:rPr>
          <w:rFonts w:ascii="Times New Roman" w:eastAsia="Times New Roman" w:hAnsi="Times New Roman" w:cs="Times New Roman"/>
          <w:sz w:val="18"/>
          <w:szCs w:val="18"/>
        </w:rPr>
        <w:t>уточнено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; 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9 – Не е приложимо.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>Попълнете тази част в две стъпки: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(1)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Посочете с ДА/НЕ, ако има затруднение: отклонение, загуба или забавяне: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(2)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Ако може да се определи степента или величината на отклонението, загубата или закъснението, използвайте определителя.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5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00" w:firstRow="0" w:lastRow="0" w:firstColumn="0" w:lastColumn="0" w:noHBand="0" w:noVBand="1"/>
      </w:tblPr>
      <w:tblGrid>
        <w:gridCol w:w="6915"/>
        <w:gridCol w:w="1420"/>
        <w:gridCol w:w="20"/>
        <w:gridCol w:w="1114"/>
        <w:gridCol w:w="41"/>
      </w:tblGrid>
      <w:tr w:rsidR="00E553E7" w:rsidRPr="00F365B2" w:rsidTr="00F51480">
        <w:trPr>
          <w:gridAfter w:val="1"/>
          <w:wAfter w:w="41" w:type="dxa"/>
          <w:trHeight w:val="998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:rsidR="00E553E7" w:rsidRPr="00F365B2" w:rsidRDefault="00F365B2" w:rsidP="00F365B2">
            <w:pPr>
              <w:widowControl w:val="0"/>
              <w:ind w:left="140"/>
              <w:rPr>
                <w:rFonts w:ascii="Times New Roman" w:eastAsia="Times New Roman" w:hAnsi="Times New Roman" w:cs="Times New Roman"/>
                <w:b/>
              </w:rPr>
            </w:pPr>
            <w:r w:rsidRPr="00F365B2">
              <w:rPr>
                <w:rFonts w:ascii="Times New Roman" w:eastAsia="Times New Roman" w:hAnsi="Times New Roman" w:cs="Times New Roman"/>
                <w:b/>
              </w:rPr>
              <w:t>Кратък списък на функциите на организма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:rsidR="00E553E7" w:rsidRPr="00F365B2" w:rsidRDefault="00F365B2" w:rsidP="00F365B2">
            <w:pPr>
              <w:widowControl w:val="0"/>
              <w:spacing w:before="60" w:line="216" w:lineRule="auto"/>
              <w:ind w:right="165"/>
              <w:rPr>
                <w:rFonts w:ascii="Times New Roman" w:eastAsia="Times New Roman" w:hAnsi="Times New Roman" w:cs="Times New Roman"/>
                <w:b/>
              </w:rPr>
            </w:pPr>
            <w:r w:rsidRPr="00F365B2">
              <w:rPr>
                <w:rFonts w:ascii="Times New Roman" w:eastAsia="Times New Roman" w:hAnsi="Times New Roman" w:cs="Times New Roman"/>
                <w:b/>
              </w:rPr>
              <w:t>Наличие на особе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 w:rsidRPr="00F365B2">
              <w:rPr>
                <w:rFonts w:ascii="Times New Roman" w:eastAsia="Times New Roman" w:hAnsi="Times New Roman" w:cs="Times New Roman"/>
                <w:b/>
              </w:rPr>
              <w:t>ности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 w:rsidRPr="00F365B2">
              <w:rPr>
                <w:rFonts w:ascii="Times New Roman" w:eastAsia="Times New Roman" w:hAnsi="Times New Roman" w:cs="Times New Roman"/>
                <w:b/>
              </w:rPr>
              <w:t>(ДА/НЕ)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F365B2" w:rsidRDefault="00F365B2" w:rsidP="00F365B2">
            <w:pPr>
              <w:widowControl w:val="0"/>
              <w:spacing w:line="270" w:lineRule="auto"/>
              <w:ind w:left="91"/>
              <w:rPr>
                <w:rFonts w:ascii="Times New Roman" w:eastAsia="Times New Roman" w:hAnsi="Times New Roman" w:cs="Times New Roman"/>
                <w:b/>
              </w:rPr>
            </w:pPr>
            <w:r w:rsidRPr="00F365B2">
              <w:rPr>
                <w:rFonts w:ascii="Times New Roman" w:eastAsia="Times New Roman" w:hAnsi="Times New Roman" w:cs="Times New Roman"/>
                <w:b/>
              </w:rPr>
              <w:t>Класификатор (0-9)</w:t>
            </w:r>
          </w:p>
        </w:tc>
      </w:tr>
      <w:tr w:rsidR="00F365B2" w:rsidRPr="00F365B2" w:rsidTr="00F51480">
        <w:trPr>
          <w:gridAfter w:val="1"/>
          <w:wAfter w:w="41" w:type="dxa"/>
          <w:trHeight w:val="256"/>
        </w:trPr>
        <w:tc>
          <w:tcPr>
            <w:tcW w:w="946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b1. УМСТВЕНИ ФУНКЦИИ</w:t>
            </w:r>
          </w:p>
        </w:tc>
      </w:tr>
      <w:tr w:rsidR="00E553E7" w:rsidRPr="00F365B2" w:rsidTr="00F365B2">
        <w:trPr>
          <w:gridAfter w:val="1"/>
          <w:wAfter w:w="41" w:type="dxa"/>
          <w:trHeight w:val="285"/>
        </w:trPr>
        <w:tc>
          <w:tcPr>
            <w:tcW w:w="6915" w:type="dxa"/>
            <w:shd w:val="clear" w:color="auto" w:fill="FFFFFF"/>
          </w:tcPr>
          <w:p w:rsidR="00E553E7" w:rsidRPr="00F365B2" w:rsidRDefault="00E553E7" w:rsidP="00F365B2">
            <w:pPr>
              <w:widowControl w:val="0"/>
              <w:spacing w:line="180" w:lineRule="auto"/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b110 Има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ли особености в бдителността и събуждането?</w:t>
            </w:r>
          </w:p>
        </w:tc>
        <w:tc>
          <w:tcPr>
            <w:tcW w:w="1420" w:type="dxa"/>
            <w:tcBorders>
              <w:top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F365B2" w:rsidTr="00F365B2">
        <w:trPr>
          <w:gridAfter w:val="1"/>
          <w:wAfter w:w="41" w:type="dxa"/>
          <w:trHeight w:val="285"/>
        </w:trPr>
        <w:tc>
          <w:tcPr>
            <w:tcW w:w="6915" w:type="dxa"/>
            <w:shd w:val="clear" w:color="auto" w:fill="FFFFFF"/>
          </w:tcPr>
          <w:p w:rsidR="00E553E7" w:rsidRPr="00F365B2" w:rsidRDefault="00E553E7" w:rsidP="00F365B2">
            <w:pPr>
              <w:widowControl w:val="0"/>
              <w:spacing w:line="180" w:lineRule="auto"/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b120 И</w:t>
            </w:r>
            <w:r w:rsidRPr="00F365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ма ли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 в решението на задачи, изискващи мислене?</w:t>
            </w:r>
          </w:p>
        </w:tc>
        <w:tc>
          <w:tcPr>
            <w:tcW w:w="1420" w:type="dxa"/>
            <w:tcBorders>
              <w:top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53E7" w:rsidRPr="00F365B2" w:rsidTr="00F365B2">
        <w:trPr>
          <w:gridAfter w:val="1"/>
          <w:wAfter w:w="41" w:type="dxa"/>
          <w:trHeight w:val="285"/>
        </w:trPr>
        <w:tc>
          <w:tcPr>
            <w:tcW w:w="6915" w:type="dxa"/>
            <w:shd w:val="clear" w:color="auto" w:fill="FFFFFF"/>
          </w:tcPr>
          <w:p w:rsidR="00E553E7" w:rsidRPr="00F365B2" w:rsidRDefault="00E553E7" w:rsidP="00F365B2">
            <w:pPr>
              <w:widowControl w:val="0"/>
              <w:spacing w:line="180" w:lineRule="auto"/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b134 Има ли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 в заспиването или с продължителността на съня?</w:t>
            </w:r>
          </w:p>
        </w:tc>
        <w:tc>
          <w:tcPr>
            <w:tcW w:w="1420" w:type="dxa"/>
            <w:tcBorders>
              <w:top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65B2" w:rsidRPr="00F365B2" w:rsidTr="00F365B2">
        <w:trPr>
          <w:gridAfter w:val="1"/>
          <w:wAfter w:w="41" w:type="dxa"/>
          <w:trHeight w:val="591"/>
        </w:trPr>
        <w:tc>
          <w:tcPr>
            <w:tcW w:w="6915" w:type="dxa"/>
            <w:shd w:val="clear" w:color="auto" w:fill="FFFFFF"/>
          </w:tcPr>
          <w:p w:rsidR="00F365B2" w:rsidRPr="00F365B2" w:rsidRDefault="00F365B2" w:rsidP="00F365B2">
            <w:pPr>
              <w:widowControl w:val="0"/>
              <w:spacing w:line="180" w:lineRule="auto"/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b140 Има ли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 в обръщането на внимание на нещо или някого?</w:t>
            </w:r>
          </w:p>
        </w:tc>
        <w:tc>
          <w:tcPr>
            <w:tcW w:w="1420" w:type="dxa"/>
            <w:tcBorders>
              <w:top w:val="single" w:sz="4" w:space="0" w:color="000000"/>
              <w:bottom w:val="nil"/>
              <w:right w:val="nil"/>
            </w:tcBorders>
            <w:shd w:val="clear" w:color="auto" w:fill="FFFFFF"/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53E7" w:rsidRPr="00F365B2" w:rsidTr="00F365B2">
        <w:trPr>
          <w:gridAfter w:val="1"/>
          <w:wAfter w:w="41" w:type="dxa"/>
          <w:trHeight w:val="285"/>
        </w:trPr>
        <w:tc>
          <w:tcPr>
            <w:tcW w:w="6915" w:type="dxa"/>
            <w:shd w:val="clear" w:color="auto" w:fill="FFFFFF"/>
          </w:tcPr>
          <w:p w:rsidR="00E553E7" w:rsidRPr="00F365B2" w:rsidRDefault="00E553E7" w:rsidP="00F365B2">
            <w:pPr>
              <w:widowControl w:val="0"/>
              <w:spacing w:line="180" w:lineRule="auto"/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b144 Има ли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 в запомнянето или припомнянето на нещо?</w:t>
            </w:r>
          </w:p>
        </w:tc>
        <w:tc>
          <w:tcPr>
            <w:tcW w:w="1420" w:type="dxa"/>
            <w:tcBorders>
              <w:top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F365B2" w:rsidTr="00F365B2">
        <w:trPr>
          <w:gridAfter w:val="1"/>
          <w:wAfter w:w="41" w:type="dxa"/>
          <w:trHeight w:val="465"/>
        </w:trPr>
        <w:tc>
          <w:tcPr>
            <w:tcW w:w="6915" w:type="dxa"/>
            <w:shd w:val="clear" w:color="auto" w:fill="FFFFFF"/>
          </w:tcPr>
          <w:p w:rsidR="00E553E7" w:rsidRPr="00F365B2" w:rsidRDefault="00E553E7" w:rsidP="00F365B2">
            <w:pPr>
              <w:widowControl w:val="0"/>
              <w:spacing w:line="180" w:lineRule="auto"/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b147 Има ли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тромавост или затруднения с координацията на частите на тялото?</w:t>
            </w:r>
          </w:p>
        </w:tc>
        <w:tc>
          <w:tcPr>
            <w:tcW w:w="1420" w:type="dxa"/>
            <w:tcBorders>
              <w:top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F365B2" w:rsidTr="00F365B2">
        <w:trPr>
          <w:gridAfter w:val="1"/>
          <w:wAfter w:w="41" w:type="dxa"/>
          <w:trHeight w:val="335"/>
        </w:trPr>
        <w:tc>
          <w:tcPr>
            <w:tcW w:w="6915" w:type="dxa"/>
            <w:shd w:val="clear" w:color="auto" w:fill="FFFFFF"/>
          </w:tcPr>
          <w:p w:rsidR="00E553E7" w:rsidRPr="00F365B2" w:rsidRDefault="00E553E7" w:rsidP="00F365B2">
            <w:pPr>
              <w:widowControl w:val="0"/>
              <w:spacing w:line="180" w:lineRule="auto"/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b156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 в различаването на звуци, форми или миризми?</w:t>
            </w:r>
          </w:p>
        </w:tc>
        <w:tc>
          <w:tcPr>
            <w:tcW w:w="1420" w:type="dxa"/>
            <w:tcBorders>
              <w:top w:val="single" w:sz="4" w:space="0" w:color="000000"/>
              <w:right w:val="nil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473"/>
        </w:trPr>
        <w:tc>
          <w:tcPr>
            <w:tcW w:w="691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b164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абстрактното мислене и решаването на сложни задачи?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65B2" w:rsidRPr="002A036B" w:rsidTr="00F365B2">
        <w:trPr>
          <w:trHeight w:val="262"/>
        </w:trPr>
        <w:tc>
          <w:tcPr>
            <w:tcW w:w="9510" w:type="dxa"/>
            <w:gridSpan w:val="5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b2. СЕНЗОРНИ ФУНКЦИИ И БОЛКА</w:t>
            </w:r>
          </w:p>
        </w:tc>
      </w:tr>
      <w:tr w:rsidR="00E553E7" w:rsidRPr="002A036B" w:rsidTr="00F365B2">
        <w:trPr>
          <w:trHeight w:val="26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219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b210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във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виждането на нещата?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b230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чуването на звуци?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93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31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>b280 Изпитва ли болка повече от другите деца на същата възраст?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65B2" w:rsidRPr="002A036B" w:rsidTr="00F365B2">
        <w:trPr>
          <w:trHeight w:val="499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t>b3. ФУНКЦИИ НА ГЛАСА И РЕЧТА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65B2" w:rsidRPr="002A036B" w:rsidTr="00F365B2">
        <w:trPr>
          <w:trHeight w:val="499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65B2">
              <w:rPr>
                <w:rFonts w:ascii="Times New Roman" w:eastAsia="Times New Roman" w:hAnsi="Times New Roman" w:cs="Times New Roman"/>
              </w:rPr>
              <w:t xml:space="preserve">b310 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издаването на звуци, произнасянето на думи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65B2" w:rsidRPr="002A036B" w:rsidTr="00F365B2">
        <w:trPr>
          <w:trHeight w:val="483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t>b4. ФУНКЦИИ НА СЪРДЕЧНО-СЪДОВАТА, ХЕМАТОЛОГИЧНАТА, ИМУННАТА И ДИХАТЕЛНАТА СИСТЕМА</w:t>
            </w:r>
          </w:p>
        </w:tc>
      </w:tr>
      <w:tr w:rsidR="00E553E7" w:rsidRPr="002A036B" w:rsidTr="00F365B2">
        <w:trPr>
          <w:trHeight w:val="26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209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b410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работата на сърцето?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57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>b435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>Има ли алергия или свръхчувствителност към някоя храна, растение или животно?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73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b440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дишането?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65B2" w:rsidRPr="002A036B" w:rsidTr="00F365B2">
        <w:trPr>
          <w:trHeight w:val="473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t>b5.</w:t>
            </w:r>
            <w:r w:rsidRPr="00F365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t>ФУНКЦИИ НА ХРАНОСМИЛАТЕЛНАТА, МЕТАБОЛИТНАТА И ЕНДОКРИННАТА СИСТЕМА</w:t>
            </w:r>
          </w:p>
        </w:tc>
      </w:tr>
      <w:tr w:rsidR="00E553E7" w:rsidRPr="002A036B" w:rsidTr="00F365B2">
        <w:trPr>
          <w:trHeight w:val="26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998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b510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храненето?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57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209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b515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храносмилането?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47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b525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изхождането?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51480">
        <w:trPr>
          <w:trHeight w:val="288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31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b540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получаването на необходимото количество хранителни вещества.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51480">
        <w:trPr>
          <w:trHeight w:val="33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  <w:b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t>b6. ПИКОЧНО-ПОЛОВИ И РЕПРОДУКТИВНИ ФУНКЦИИ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51480">
        <w:trPr>
          <w:trHeight w:val="25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b620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уринирането?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51480">
        <w:trPr>
          <w:trHeight w:val="231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</w:rPr>
              <w:t xml:space="preserve">b6503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в настъпването на менструацията?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365B2" w:rsidRPr="002A036B" w:rsidTr="00F51480">
        <w:trPr>
          <w:trHeight w:val="458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:rsidR="00F365B2" w:rsidRPr="00F365B2" w:rsidRDefault="00F365B2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t>b7. НЕВРОМУСКУЛНО-СКЕЛЕТНИ И ДВИГАТЕЛНИ ФУНКЦИИ</w:t>
            </w:r>
          </w:p>
        </w:tc>
      </w:tr>
      <w:tr w:rsidR="00E553E7" w:rsidRPr="002A036B" w:rsidTr="00F365B2">
        <w:trPr>
          <w:trHeight w:val="514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26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>b710</w:t>
            </w:r>
            <w:r w:rsidRPr="00F365B2">
              <w:rPr>
                <w:rFonts w:ascii="Times New Roman" w:eastAsia="Times New Roman" w:hAnsi="Times New Roman" w:cs="Times New Roman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движението на китките, лактите, раменете или коленете?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5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37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b730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мускулите на тялото, ръцете или краката?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6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73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b735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сковаността на тялото, ръцете или краката?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62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b750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автоматичните мускулни рефлекси?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365B2">
        <w:trPr>
          <w:trHeight w:val="247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b760 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65B2">
              <w:rPr>
                <w:rFonts w:ascii="Times New Roman" w:eastAsia="Times New Roman" w:hAnsi="Times New Roman" w:cs="Times New Roman"/>
              </w:rPr>
              <w:t>в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контрола на движенията на ръцете и краката?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53E7" w:rsidRPr="002A036B" w:rsidTr="00F51480">
        <w:trPr>
          <w:trHeight w:val="278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tabs>
                <w:tab w:val="left" w:pos="1131"/>
              </w:tabs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color w:val="000000"/>
              </w:rPr>
              <w:t>b765 Има ли тикове, треперене или други необичайни движения?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3E7" w:rsidRPr="00F365B2" w:rsidRDefault="00E553E7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51480" w:rsidRPr="002A036B" w:rsidTr="00F51480">
        <w:trPr>
          <w:trHeight w:val="566"/>
        </w:trPr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80" w:rsidRPr="00F365B2" w:rsidRDefault="00F51480" w:rsidP="00F365B2">
            <w:pPr>
              <w:rPr>
                <w:rFonts w:ascii="Times New Roman" w:eastAsia="Times New Roman" w:hAnsi="Times New Roman" w:cs="Times New Roman"/>
              </w:rPr>
            </w:pPr>
            <w:r w:rsidRPr="00F365B2">
              <w:rPr>
                <w:rFonts w:ascii="Times New Roman" w:eastAsia="Times New Roman" w:hAnsi="Times New Roman" w:cs="Times New Roman"/>
                <w:b/>
                <w:color w:val="000000"/>
              </w:rPr>
              <w:t>b8. ФУНКЦИИ НА КОЖАТА И СВЪРЗАНИТЕ С НЕЯ СТРУКТУРИ</w:t>
            </w:r>
          </w:p>
        </w:tc>
      </w:tr>
      <w:tr w:rsidR="00F51480" w:rsidRPr="002A036B" w:rsidTr="00F365B2">
        <w:trPr>
          <w:trHeight w:val="566"/>
        </w:trPr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80" w:rsidRPr="00F365B2" w:rsidRDefault="00F51480" w:rsidP="00F365B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365B2">
              <w:rPr>
                <w:rFonts w:ascii="Times New Roman" w:eastAsia="Times New Roman" w:hAnsi="Times New Roman" w:cs="Times New Roman"/>
              </w:rPr>
              <w:t xml:space="preserve">b840 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Има ли </w:t>
            </w:r>
            <w:r w:rsidRPr="00F365B2">
              <w:rPr>
                <w:rFonts w:ascii="Times New Roman" w:eastAsia="Times New Roman" w:hAnsi="Times New Roman" w:cs="Times New Roman"/>
                <w:highlight w:val="white"/>
              </w:rPr>
              <w:t>особености</w:t>
            </w:r>
            <w:r w:rsidRPr="00F365B2">
              <w:rPr>
                <w:rFonts w:ascii="Times New Roman" w:eastAsia="Times New Roman" w:hAnsi="Times New Roman" w:cs="Times New Roman"/>
                <w:color w:val="000000"/>
              </w:rPr>
              <w:t xml:space="preserve"> с чувствителността или дразненето на кожата?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80" w:rsidRPr="00F365B2" w:rsidRDefault="00F51480" w:rsidP="00F365B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480" w:rsidRPr="00F365B2" w:rsidRDefault="00F51480" w:rsidP="00F365B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00F1" w:rsidRDefault="003100F1" w:rsidP="00E553E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1.2. СТРУКТУРА НА ТЯЛОТО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>Структури на тялото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са анатомични части на тялото като органи, крайници и техните компоненти.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 xml:space="preserve">Затруднения 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в структурата са значителни отклонения, загуби или забавяния.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Определители: </w:t>
      </w:r>
    </w:p>
    <w:p w:rsidR="00E553E7" w:rsidRPr="002A036B" w:rsidRDefault="00E553E7" w:rsidP="00E553E7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обхват</w:t>
      </w:r>
    </w:p>
    <w:p w:rsidR="00E553E7" w:rsidRPr="002A036B" w:rsidRDefault="00E553E7" w:rsidP="00E553E7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характер</w:t>
      </w:r>
    </w:p>
    <w:p w:rsidR="00E553E7" w:rsidRPr="003100F1" w:rsidRDefault="00E553E7" w:rsidP="003100F1">
      <w:pPr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местоположение</w:t>
      </w:r>
      <w:bookmarkStart w:id="0" w:name="_GoBack"/>
      <w:bookmarkEnd w:id="0"/>
    </w:p>
    <w:tbl>
      <w:tblPr>
        <w:tblW w:w="9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166"/>
        <w:gridCol w:w="3192"/>
      </w:tblGrid>
      <w:tr w:rsidR="00E553E7" w:rsidRPr="002A036B" w:rsidTr="00F365B2">
        <w:trPr>
          <w:trHeight w:val="36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Първи определител: </w:t>
            </w:r>
          </w:p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Степен на </w:t>
            </w:r>
            <w:r w:rsidRPr="00F51480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затруднение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Втори определител </w:t>
            </w:r>
          </w:p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Естество на промяната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after="6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Трети определител:</w:t>
            </w:r>
          </w:p>
          <w:p w:rsidR="00E553E7" w:rsidRPr="00F51480" w:rsidRDefault="00E553E7" w:rsidP="00F51480">
            <w:pPr>
              <w:widowControl w:val="0"/>
              <w:spacing w:after="6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Местоположение</w:t>
            </w:r>
          </w:p>
        </w:tc>
      </w:tr>
      <w:tr w:rsidR="00E553E7" w:rsidRPr="002A036B" w:rsidTr="00F365B2">
        <w:trPr>
          <w:trHeight w:val="18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0 Няма </w:t>
            </w:r>
            <w:r w:rsidRPr="00F51480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затруднение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0 Без промяна в структурата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0 Повече от една зона</w:t>
            </w:r>
          </w:p>
        </w:tc>
      </w:tr>
      <w:tr w:rsidR="00E553E7" w:rsidRPr="002A036B" w:rsidTr="00F365B2">
        <w:trPr>
          <w:trHeight w:val="173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1 Леко </w:t>
            </w:r>
            <w:r w:rsidRPr="00F51480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затруднение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1 Общо отсъствие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1 Отдясно</w:t>
            </w:r>
          </w:p>
        </w:tc>
      </w:tr>
      <w:tr w:rsidR="00E553E7" w:rsidRPr="002A036B" w:rsidTr="00F365B2">
        <w:trPr>
          <w:trHeight w:val="173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2 Умерено </w:t>
            </w:r>
            <w:r w:rsidRPr="00F51480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затруднение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2 Частично отсъствие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2 Отляво</w:t>
            </w:r>
          </w:p>
        </w:tc>
      </w:tr>
      <w:tr w:rsidR="00E553E7" w:rsidRPr="002A036B" w:rsidTr="00F365B2">
        <w:trPr>
          <w:trHeight w:val="167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3 Тежко </w:t>
            </w:r>
            <w:r w:rsidRPr="00F51480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затруднение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3 Допълнителна част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3 Двете страни/средна стойност</w:t>
            </w:r>
          </w:p>
        </w:tc>
      </w:tr>
      <w:tr w:rsidR="00E553E7" w:rsidRPr="002A036B" w:rsidTr="00F365B2">
        <w:trPr>
          <w:trHeight w:val="186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4 Пълно </w:t>
            </w:r>
            <w:r w:rsidRPr="00F51480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затруднение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4 Нестандартни размери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4 Отпред</w:t>
            </w:r>
          </w:p>
        </w:tc>
      </w:tr>
      <w:tr w:rsidR="00E553E7" w:rsidRPr="002A036B" w:rsidTr="00F365B2">
        <w:trPr>
          <w:trHeight w:val="18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8 Не е посочено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5 Прекъснатост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5 Отзад</w:t>
            </w:r>
          </w:p>
        </w:tc>
      </w:tr>
      <w:tr w:rsidR="00E553E7" w:rsidRPr="002A036B" w:rsidTr="00F365B2">
        <w:trPr>
          <w:trHeight w:val="18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9 Не е приложимо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6 Отклонение от позицията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6 Проксимален</w:t>
            </w:r>
          </w:p>
        </w:tc>
      </w:tr>
      <w:tr w:rsidR="00E553E7" w:rsidRPr="002A036B" w:rsidTr="00F365B2">
        <w:trPr>
          <w:trHeight w:val="180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31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7</w:t>
            </w:r>
            <w:r w:rsidRPr="00F51480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 xml:space="preserve"> </w:t>
            </w: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Качествени промени в структурата.</w:t>
            </w: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7 Дистален</w:t>
            </w:r>
          </w:p>
        </w:tc>
      </w:tr>
      <w:tr w:rsidR="00E553E7" w:rsidRPr="002A036B" w:rsidTr="00F365B2">
        <w:trPr>
          <w:trHeight w:val="180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31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включително събиране на течност</w:t>
            </w: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8 Не е посочено</w:t>
            </w:r>
          </w:p>
        </w:tc>
      </w:tr>
      <w:tr w:rsidR="00E553E7" w:rsidRPr="002A036B" w:rsidTr="00F365B2">
        <w:trPr>
          <w:trHeight w:val="180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31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8 Не е посочено</w:t>
            </w: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9 Не е приложимо</w:t>
            </w:r>
          </w:p>
        </w:tc>
      </w:tr>
      <w:tr w:rsidR="00E553E7" w:rsidRPr="002A036B" w:rsidTr="00F365B2">
        <w:trPr>
          <w:trHeight w:val="180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31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F51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9 Не е приложимо</w:t>
            </w: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F51480" w:rsidRDefault="00E553E7" w:rsidP="00F51480">
            <w:pPr>
              <w:widowControl w:val="0"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Попълнете тази част в две нива: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(1)</w:t>
      </w:r>
      <w:r w:rsidR="00F5148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Посочете с ДА/НЕ, ако има затруднение: отклонение, загуба или забавяне;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(2)</w:t>
      </w:r>
      <w:r w:rsidR="00F5148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Ако степента, естеството и мястото на отклонението, загубата или забавянето могат да бъдат определени, използвайте определителя.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2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0"/>
        <w:gridCol w:w="992"/>
        <w:gridCol w:w="992"/>
        <w:gridCol w:w="851"/>
        <w:gridCol w:w="905"/>
      </w:tblGrid>
      <w:tr w:rsidR="00E553E7" w:rsidRPr="002A036B" w:rsidTr="00F51480">
        <w:trPr>
          <w:trHeight w:val="211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Първо ниво</w:t>
            </w:r>
          </w:p>
        </w:tc>
        <w:tc>
          <w:tcPr>
            <w:tcW w:w="2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 ниво</w:t>
            </w:r>
          </w:p>
        </w:tc>
      </w:tr>
      <w:tr w:rsidR="00E553E7" w:rsidRPr="002A036B" w:rsidTr="00F51480">
        <w:trPr>
          <w:trHeight w:val="576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Кратък списък на структурите на тялото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на </w:t>
            </w:r>
            <w:r w:rsidRPr="002A036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особе</w:t>
            </w:r>
            <w:r w:rsidR="00F514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F514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Степен на </w:t>
            </w:r>
            <w:r w:rsidRPr="002A036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особе</w:t>
            </w:r>
            <w:r w:rsidR="00F514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F514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Естество на</w:t>
            </w:r>
            <w:r w:rsidR="00F51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A036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особе</w:t>
            </w:r>
            <w:r w:rsidR="00F514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-</w:t>
            </w:r>
            <w:r w:rsidR="00F51480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ности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 w:rsidR="00F51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F51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</w:t>
            </w:r>
            <w:r w:rsidR="00F51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F514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жение</w:t>
            </w:r>
          </w:p>
        </w:tc>
      </w:tr>
      <w:tr w:rsidR="00E553E7" w:rsidRPr="002A036B" w:rsidTr="00F51480">
        <w:trPr>
          <w:trHeight w:val="23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s1. СТРУКТУРИ НА НЕРВНАТА СИСТЕМА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3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tabs>
                <w:tab w:val="left" w:pos="9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s110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лавата, черепа или мозъка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93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s120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ръбнач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мозък или нервите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466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F51480" w:rsidRDefault="00E553E7" w:rsidP="00E03A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s2.</w:t>
            </w: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ОЧИ, УШИ И СВЪРЗАНИТЕ С ТЯХ СТРУКТУРИ</w:t>
            </w:r>
            <w:r w:rsidR="00F5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480" w:rsidRPr="002A036B" w:rsidTr="00F51480">
        <w:trPr>
          <w:trHeight w:val="466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51480" w:rsidRPr="002A036B" w:rsidRDefault="00F51480" w:rsidP="00E03A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Има ли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особености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очите или ушите?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47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s3. Структури, участващи в гласа и речта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480" w:rsidRPr="002A036B" w:rsidTr="00F51480">
        <w:trPr>
          <w:trHeight w:val="47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E03A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оса, гърлото, устата или зъбите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1480" w:rsidRPr="002A036B" w:rsidRDefault="00F51480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48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s4. СТРУКТУРИ НА СЪРДЕЧНОСЪДОВАТА,</w:t>
            </w:r>
          </w:p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ИМУННАТА И ДИХАТЕЛНАТА СИСТЕМА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4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s410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ърцето или кръвоносните съдове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8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tabs>
                <w:tab w:val="left" w:pos="230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s430 Дихателна система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белите дробове или гръдния кош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749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s5. СТРУКТУРИ, СВЪРЗАНИ С ХРАНОСМИЛАТЕЛНАТА,</w:t>
            </w:r>
          </w:p>
          <w:p w:rsidR="00E553E7" w:rsidRPr="002A036B" w:rsidRDefault="00E553E7" w:rsidP="00E03AB2">
            <w:pPr>
              <w:tabs>
                <w:tab w:val="left" w:pos="44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МЕТАБОЛИЗМА И ЕНДОКРИННАТА СИСТЕМА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53E7" w:rsidRPr="002A036B" w:rsidRDefault="00E553E7" w:rsidP="00E03AB2">
            <w:pPr>
              <w:tabs>
                <w:tab w:val="left" w:pos="44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томаха, червата или жлезите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72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s6. СТРУКТУРИ, СВЪРЗАНИ С ПОЛОВО-ПИКОЧНАТА И РЕПРОДУКТИВНАТА СИСТЕМА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ъбреците, пикочния мехур, вагината или пениса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8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s7. СТРУКТУРИ, СВЪРЗАНИ С ДВИЖЕНИЕТО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35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tabs>
                <w:tab w:val="left" w:pos="10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s710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лавата или шията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40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tabs>
                <w:tab w:val="left" w:pos="103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s730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ъцете или дланите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8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tabs>
                <w:tab w:val="left" w:pos="10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s750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раката или стъпалата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614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s8. КОЖА И СВЪРЗАНИ С НЕЯ СТРУКТУРИ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53E7" w:rsidRPr="002A036B" w:rsidRDefault="00E553E7" w:rsidP="00E03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ожата, косата или ноктите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Личен лекар на детето: (име, телефон за връзка)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455469">
        <w:rPr>
          <w:rFonts w:ascii="Times New Roman" w:eastAsia="Times New Roman" w:hAnsi="Times New Roman" w:cs="Times New Roman"/>
          <w:b/>
          <w:sz w:val="24"/>
          <w:szCs w:val="24"/>
        </w:rPr>
        <w:t>…………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Подпис, печат:</w:t>
      </w:r>
      <w:r w:rsidR="00455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...................................................................................................................</w:t>
      </w:r>
      <w:r w:rsidR="00455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......</w:t>
      </w: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.......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ЧАСТ 2. ДЕЙНОСТ И УЧАСТИЕ В ОБРАЗОВАТЕЛНАТА И СОЦИАЛНАТА СФЕРА 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Дейност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е изпълнението на задача или действие от страна на детето/ученика.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Ограничения в дейността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са трудности, които детето/ученикът може да изпитва при извършването на дейности.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Участие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е включване в дадена учебна или социална ситуаци</w:t>
      </w:r>
      <w:r w:rsidRPr="002A036B">
        <w:rPr>
          <w:rFonts w:ascii="Times New Roman" w:eastAsia="Times New Roman" w:hAnsi="Times New Roman" w:cs="Times New Roman"/>
          <w:sz w:val="18"/>
          <w:szCs w:val="18"/>
        </w:rPr>
        <w:t>я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Ограничения за участие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са затруднения, които човек може да има при участието си в образователна или социална ситуация.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Определители на дейността и участието</w:t>
      </w:r>
      <w:r w:rsidRPr="002A036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са ефективност и функционална активност.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Определителят „</w:t>
      </w:r>
      <w:proofErr w:type="gramStart"/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Ефективност“ описва</w:t>
      </w:r>
      <w:proofErr w:type="gramEnd"/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това, което детето/ученикът прави в </w:t>
      </w:r>
      <w:r w:rsidRPr="002A036B">
        <w:rPr>
          <w:rFonts w:ascii="Times New Roman" w:eastAsia="Times New Roman" w:hAnsi="Times New Roman" w:cs="Times New Roman"/>
          <w:i/>
          <w:sz w:val="18"/>
          <w:szCs w:val="18"/>
        </w:rPr>
        <w:t>момента на оценката</w:t>
      </w: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.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lastRenderedPageBreak/>
        <w:t xml:space="preserve">Определителят „Функционална </w:t>
      </w:r>
      <w:proofErr w:type="gramStart"/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активност“ описва</w:t>
      </w:r>
      <w:proofErr w:type="gramEnd"/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способността на детето/ученика да изпълни дадена задача или действие</w:t>
      </w: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>.</w:t>
      </w: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Този конструкт показва най-високото вероятно ниво на функциониране, което детето/ученикът може да достигне в дадена област в даден момент без чужда помощ. 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Попълнете тази част в две стъпки: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(1) посочете с ДА/НЕ, ако има </w:t>
      </w:r>
      <w:r w:rsidRPr="002A036B">
        <w:rPr>
          <w:rFonts w:ascii="Times New Roman" w:eastAsia="Times New Roman" w:hAnsi="Times New Roman" w:cs="Times New Roman"/>
          <w:i/>
          <w:sz w:val="18"/>
          <w:szCs w:val="18"/>
        </w:rPr>
        <w:t>затруднение</w:t>
      </w: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на ниво дейност или участие;</w:t>
      </w:r>
    </w:p>
    <w:p w:rsidR="00E553E7" w:rsidRPr="002A036B" w:rsidRDefault="00E553E7" w:rsidP="00E553E7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A036B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(2) ако може да се определи степента на ограничаване на дейността или ограничаване на участието, използвайте определителите.</w:t>
      </w:r>
    </w:p>
    <w:tbl>
      <w:tblPr>
        <w:tblW w:w="85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76"/>
        <w:gridCol w:w="4300"/>
      </w:tblGrid>
      <w:tr w:rsidR="00E553E7" w:rsidRPr="002A036B" w:rsidTr="00F365B2">
        <w:trPr>
          <w:trHeight w:val="664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Първи определител: </w:t>
            </w: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Ефективност</w:t>
            </w:r>
          </w:p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Степен на активност и участие в </w:t>
            </w:r>
            <w:r w:rsidRPr="002A036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момента на оценката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Втори определител: </w:t>
            </w: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Функционална активност</w:t>
            </w:r>
          </w:p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Степен на активност и участие в </w:t>
            </w:r>
            <w:r w:rsidRPr="002A036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календарната възраст</w:t>
            </w:r>
          </w:p>
        </w:tc>
      </w:tr>
      <w:tr w:rsidR="00E553E7" w:rsidRPr="002A036B" w:rsidTr="00F365B2">
        <w:trPr>
          <w:trHeight w:val="228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Няма трудности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Няма трудности</w:t>
            </w:r>
          </w:p>
        </w:tc>
      </w:tr>
      <w:tr w:rsidR="00E553E7" w:rsidRPr="002A036B" w:rsidTr="00F365B2">
        <w:trPr>
          <w:trHeight w:val="188"/>
        </w:trPr>
        <w:tc>
          <w:tcPr>
            <w:tcW w:w="427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Леки трудности</w:t>
            </w:r>
          </w:p>
        </w:tc>
        <w:tc>
          <w:tcPr>
            <w:tcW w:w="4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Леки трудности</w:t>
            </w:r>
          </w:p>
        </w:tc>
      </w:tr>
      <w:tr w:rsidR="00E553E7" w:rsidRPr="002A036B" w:rsidTr="00F365B2">
        <w:trPr>
          <w:trHeight w:val="216"/>
        </w:trPr>
        <w:tc>
          <w:tcPr>
            <w:tcW w:w="427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Умерена трудност</w:t>
            </w:r>
          </w:p>
        </w:tc>
        <w:tc>
          <w:tcPr>
            <w:tcW w:w="4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Умерена трудност</w:t>
            </w:r>
          </w:p>
        </w:tc>
      </w:tr>
      <w:tr w:rsidR="00E553E7" w:rsidRPr="002A036B" w:rsidTr="00F365B2">
        <w:trPr>
          <w:trHeight w:val="208"/>
        </w:trPr>
        <w:tc>
          <w:tcPr>
            <w:tcW w:w="427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Сериозни трудности</w:t>
            </w:r>
          </w:p>
        </w:tc>
        <w:tc>
          <w:tcPr>
            <w:tcW w:w="4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Сериозни трудности</w:t>
            </w:r>
          </w:p>
        </w:tc>
      </w:tr>
      <w:tr w:rsidR="00E553E7" w:rsidRPr="002A036B" w:rsidTr="00F365B2">
        <w:trPr>
          <w:trHeight w:val="204"/>
        </w:trPr>
        <w:tc>
          <w:tcPr>
            <w:tcW w:w="427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Изцяло се затруднява</w:t>
            </w:r>
          </w:p>
        </w:tc>
        <w:tc>
          <w:tcPr>
            <w:tcW w:w="4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Изцяло се затруднява</w:t>
            </w:r>
          </w:p>
        </w:tc>
      </w:tr>
      <w:tr w:rsidR="00E553E7" w:rsidRPr="002A036B" w:rsidTr="00F365B2">
        <w:trPr>
          <w:trHeight w:val="208"/>
        </w:trPr>
        <w:tc>
          <w:tcPr>
            <w:tcW w:w="427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Не е посочено</w:t>
            </w:r>
          </w:p>
        </w:tc>
        <w:tc>
          <w:tcPr>
            <w:tcW w:w="4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Не е посочено</w:t>
            </w:r>
          </w:p>
        </w:tc>
      </w:tr>
      <w:tr w:rsidR="00E553E7" w:rsidRPr="002A036B" w:rsidTr="00F365B2">
        <w:trPr>
          <w:trHeight w:val="208"/>
        </w:trPr>
        <w:tc>
          <w:tcPr>
            <w:tcW w:w="4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Не е приложимо</w:t>
            </w:r>
          </w:p>
        </w:tc>
        <w:tc>
          <w:tcPr>
            <w:tcW w:w="4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Не е приложимо</w:t>
            </w: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3"/>
        <w:gridCol w:w="1411"/>
        <w:gridCol w:w="1304"/>
        <w:gridCol w:w="1057"/>
      </w:tblGrid>
      <w:tr w:rsidR="00E553E7" w:rsidRPr="002A036B" w:rsidTr="00F365B2">
        <w:trPr>
          <w:trHeight w:val="588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Кратък списък на областите на активност и участие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Наличие на </w:t>
            </w:r>
            <w:r w:rsidRPr="002A03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затруднение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Определител на ефективност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Определител на функционална активност</w:t>
            </w:r>
          </w:p>
        </w:tc>
      </w:tr>
      <w:tr w:rsidR="00E553E7" w:rsidRPr="002A036B" w:rsidTr="00F365B2">
        <w:trPr>
          <w:trHeight w:val="243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d1. УЧЕНЕ И ПРИЛАГАНЕ НА ЗНАНИЯ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3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d166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1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d170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3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d172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мятане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3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d175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ешаване на задачи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1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d2. ОБЩИ ЗАДАЧИ И ИЗИСКВАНИЯ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1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d210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Изпълнение на единична задача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7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tabs>
                <w:tab w:val="left" w:pos="109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d220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Изпълнение на множество задачи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1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d230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пазване на дневния режим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1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d235 Възприема спокойно дейностите за допълнителна подкрепа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3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d3. КОМУНИКАЦИЯ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7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8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d310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азбиране на това, което казват другите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1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tabs>
                <w:tab w:val="left" w:pos="11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d315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азбиране на значението на жестове или изображения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7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d330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1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8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d335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зползването на жестове, изображения или рисунки при общуван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3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d4. МОБИЛНОСТ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43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d411 С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ядане или изправяне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d415 Поддържане на позиция на тялото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седнало или изправено положение, когато това се изисква от дадена задача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d440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Фина моторика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d445 Използване на ръцете и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ръката от китката надолу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d450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d5. ГРИЖА ЗА СЕБЕ СИ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d510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d530 Използване на тоалетната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d540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бличане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d550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d565 Предпазване от самонараняване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d6. ДОМАШЕН ЖИВОТ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d640 Домакински дейности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d7. МЕЖДУЛИЧНОСТНИ ВЗАИМОДЕЙСТВИЯ И ВЗАИМООТНОШЕНИЯ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d710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заимоотношения с другите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d720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становяване и поддържане на социални взаимоотношения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d8. ОСНОВНИ ОБЛАСТИ НА ЖИВОТА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d817 У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частието в училищното образование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d840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 програми за подготовка за заетост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d860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зползване на парит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9"/>
        </w:trPr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d9. ОБЩЕСТВЕН, СОЦИАЛЕН И ГРАЖДАНСКИ ЖИВОТ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53E7" w:rsidRPr="002A036B" w:rsidRDefault="00E553E7" w:rsidP="00F365B2">
            <w:pPr>
              <w:tabs>
                <w:tab w:val="left" w:pos="10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 дейности в училище, квартала или общността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 3. ФУНКЦИОНАЛНА ОЦЕНКА НА ИНДИВИДУАЛНИТЕ ПОТРЕБНОСТИ</w:t>
      </w:r>
      <w:r w:rsidRPr="002A03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(Попълва се от членовете на екипа за подкрепа на личностното развитие)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25"/>
        <w:gridCol w:w="4950"/>
        <w:gridCol w:w="105"/>
        <w:gridCol w:w="225"/>
        <w:gridCol w:w="135"/>
        <w:gridCol w:w="120"/>
        <w:gridCol w:w="105"/>
        <w:gridCol w:w="135"/>
        <w:gridCol w:w="105"/>
        <w:gridCol w:w="120"/>
        <w:gridCol w:w="135"/>
        <w:gridCol w:w="120"/>
        <w:gridCol w:w="105"/>
        <w:gridCol w:w="135"/>
        <w:gridCol w:w="120"/>
        <w:gridCol w:w="105"/>
        <w:gridCol w:w="135"/>
        <w:gridCol w:w="120"/>
        <w:gridCol w:w="105"/>
        <w:gridCol w:w="135"/>
        <w:gridCol w:w="105"/>
        <w:gridCol w:w="135"/>
        <w:gridCol w:w="390"/>
        <w:gridCol w:w="225"/>
      </w:tblGrid>
      <w:tr w:rsidR="00E553E7" w:rsidRPr="002A036B" w:rsidTr="00F51480">
        <w:trPr>
          <w:gridAfter w:val="1"/>
          <w:wAfter w:w="225" w:type="dxa"/>
          <w:trHeight w:val="704"/>
        </w:trPr>
        <w:tc>
          <w:tcPr>
            <w:tcW w:w="71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:rsidR="00E553E7" w:rsidRPr="00F51480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Силна страна</w:t>
            </w:r>
          </w:p>
        </w:tc>
        <w:tc>
          <w:tcPr>
            <w:tcW w:w="1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ind w:left="1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Степен на затруднение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553E7" w:rsidRPr="00F51480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Коментари</w:t>
            </w:r>
          </w:p>
        </w:tc>
      </w:tr>
      <w:tr w:rsidR="00E553E7" w:rsidRPr="002A036B" w:rsidTr="00F51480">
        <w:trPr>
          <w:gridAfter w:val="1"/>
          <w:wAfter w:w="225" w:type="dxa"/>
          <w:trHeight w:val="704"/>
        </w:trPr>
        <w:tc>
          <w:tcPr>
            <w:tcW w:w="71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НЯМА</w:t>
            </w: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tabs>
                <w:tab w:val="left" w:pos="96"/>
              </w:tabs>
              <w:ind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ЛЕКО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УМЕРЕНО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ТЕЖКО</w:t>
            </w:r>
          </w:p>
        </w:tc>
        <w:tc>
          <w:tcPr>
            <w:tcW w:w="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F51480" w:rsidRDefault="00E553E7" w:rsidP="00F365B2">
            <w:pPr>
              <w:widowControl w:val="0"/>
              <w:ind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1480">
              <w:rPr>
                <w:rFonts w:ascii="Times New Roman" w:eastAsia="Times New Roman" w:hAnsi="Times New Roman" w:cs="Times New Roman"/>
                <w:sz w:val="16"/>
                <w:szCs w:val="16"/>
              </w:rPr>
              <w:t>ПЪЛНО</w:t>
            </w:r>
          </w:p>
        </w:tc>
        <w:tc>
          <w:tcPr>
            <w:tcW w:w="5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gridAfter w:val="1"/>
          <w:wAfter w:w="225" w:type="dxa"/>
          <w:trHeight w:val="704"/>
        </w:trPr>
        <w:tc>
          <w:tcPr>
            <w:tcW w:w="9945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B - ФУНКЦИИ НА ТЯЛОТО</w:t>
            </w:r>
          </w:p>
        </w:tc>
      </w:tr>
      <w:tr w:rsidR="00E553E7" w:rsidRPr="002A036B" w:rsidTr="00F51480">
        <w:trPr>
          <w:gridAfter w:val="1"/>
          <w:wAfter w:w="225" w:type="dxa"/>
          <w:trHeight w:val="793"/>
        </w:trPr>
        <w:tc>
          <w:tcPr>
            <w:tcW w:w="9945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b1 УМСТВЕНИ/ МЕНТАЛНИ ФУНКЦИИ</w:t>
            </w:r>
          </w:p>
        </w:tc>
      </w:tr>
      <w:tr w:rsidR="00E553E7" w:rsidRPr="002A036B" w:rsidTr="00F365B2">
        <w:trPr>
          <w:gridAfter w:val="1"/>
          <w:wAfter w:w="225" w:type="dxa"/>
          <w:trHeight w:val="441"/>
        </w:trPr>
        <w:tc>
          <w:tcPr>
            <w:tcW w:w="9945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b110-b139 ГЛОБАЛНИ </w:t>
            </w: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ПСИХИЧНИ</w:t>
            </w:r>
            <w:r w:rsidRPr="002A03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white"/>
              </w:rPr>
              <w:t xml:space="preserve"> </w:t>
            </w: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ФУНКЦИИ</w:t>
            </w: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НЕВРО</w:t>
            </w:r>
            <w:r w:rsidR="002A39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-</w:t>
            </w:r>
            <w:r w:rsidR="002A395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ПСИХИЧНА СФЕРА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b1140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Времева ориентация: осъзнаване на днес, утре, вчера, дата, месец и година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b1141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Ориентация по отношение на място: осъзнаване къде се намира, т.е. в кой град, държава и непосредствена близост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(заобикаляща среда)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b1142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по отношение на личността: осъзнаване на собствената идентичност и идентичността на околните индивиди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b1143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Обектно ориентиране: осъзнаване на обектите или характеристиките на обектите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822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b1144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Пространствена ориентация: осъзнаване на собственото тяло във връзка със заобикалящото го физическо пространство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gridAfter w:val="1"/>
          <w:wAfter w:w="225" w:type="dxa"/>
          <w:trHeight w:val="82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b117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Интелектуални функции: включват функции на интелектуалното развитие; изоставане, недостатъчност, деменция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gridAfter w:val="1"/>
          <w:wAfter w:w="225" w:type="dxa"/>
          <w:trHeight w:val="82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b122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 психични функции: развивани през целия живот, които водят до формирането на междуличностните умения и други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gridAfter w:val="1"/>
          <w:wAfter w:w="225" w:type="dxa"/>
          <w:trHeight w:val="468"/>
        </w:trPr>
        <w:tc>
          <w:tcPr>
            <w:tcW w:w="9945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b140-</w:t>
            </w:r>
            <w:r w:rsidRPr="002A3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shd w:val="clear" w:color="auto" w:fill="E7E6E6" w:themeFill="background2"/>
              </w:rPr>
              <w:t xml:space="preserve">b189 СПЕЦИФИЧНИ </w:t>
            </w:r>
            <w:r w:rsidRPr="002A395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shd w:val="clear" w:color="auto" w:fill="E7E6E6" w:themeFill="background2"/>
              </w:rPr>
              <w:t xml:space="preserve">ПСИХИЧНИ </w:t>
            </w:r>
            <w:r w:rsidRPr="002A3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shd w:val="clear" w:color="auto" w:fill="E7E6E6" w:themeFill="background2"/>
              </w:rPr>
              <w:t>ФУНКЦИИ</w:t>
            </w: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НЕВРО</w:t>
            </w:r>
            <w:r w:rsidR="002A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</w:t>
            </w:r>
            <w:r w:rsidR="002A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ПСИ</w:t>
            </w:r>
            <w:r w:rsidR="002A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</w:t>
            </w:r>
            <w:r w:rsidR="002A3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br/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ХИЧНА СФЕРА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b1400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Поддържане на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внимание: концентрация за необхо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димия период от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време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изпълнение на задачата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529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b1401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Превключваемост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вниманието: повторно фокусиране от един стимул към друг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b1402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Разпределение на вниманието: съсредоточаване върху два или повече стимула едновременно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b1440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Краткосрочна памет: временен и променлив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обхват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паметта с продължителност приблизително 30 секунди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b1441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Дългосрочна памет: памет, която позволява да се съхранява информация (автобиографична и семантична)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b1442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Извличане и обработка на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от дългосрочната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памет 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b1471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 на психомоторните функции: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 планиране в правилна последователност (например координация, зрително-моторна координация, поведение на тялото)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b1472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 психомоторните функции: сложн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о моторно планиране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насочен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към целта.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b1520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Съотнасяне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емоцията: съответствие на усещането или чувството със ситуацията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b1521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Регулиране на емоциите: контрол на емоционалните преживявания и прояви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b1522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Емоционален отговор: способност за изпитване на емоции или чувства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83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СЕНЗОРНА СФЕРА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b1560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 възприятие: разграничаване на звуци, тонове, степени на интензивност и други акустични стимули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диапазон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b1561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Визуално възприятие: разграничаване на форма, размер, цвят и други зрителни стимули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b1562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Обонятелно възприятие: разграничаване на разликите и степените на интензивност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миризмите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b1563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Вкусово възприятие: разгранич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аване на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вкусовете и степените на интензивност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b1564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Тактилно възприятие: разграничаване на различията в текстурата като груби или гладки</w:t>
            </w:r>
            <w:r w:rsidRPr="002A03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стимули, чрез докосване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b1565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Зрително-пространствено възприятие: разграничаване с помощта на зрението на относителното разположение на обектите в пространството или по отношение на самия себе си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03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КОГНИТИВНА СФЕРА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b163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Основни когнитивни/ познавателни функции: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ридобиване на базови знания чрез събития и преживявания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обекти.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b1640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Абстракция: създаване на идеи, качества или общи характеристики, започвайки от конкретни реалности, конкретни обекти или действителни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събития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b1641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планиране: организиране и планиране на идеи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/идеация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b1642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на времето: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подреждане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събитията в хронологичната им последователност, разпределяне на определен период от време на събитията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366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b1643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Когнитивна гъвкавост: промяна на стратегиите или промяна на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мисловните модели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както при решаването на проблеми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b1644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Самоосъзнаване: осъзнаване и разбиране на самия себе си и собственото си поведение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b1645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Преценка: разграничаване и оценяване на различни опции като например тези, участващи във формирането на мнени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е (критично мислене)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b1646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Разрешаване на проблеми: идентифициране, анализиране и взаимодействие при разрешаване на непоследователна или противоречива информация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47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b1670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Възприемане на езика: декодиране на съобщения в устна, писмена или друга форма (да се разбере тяхното значение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82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b1671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Езиково изразяване: създаване на смислени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съобщения в устна, писмена или друга езикова форма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86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b1720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 изчисление: изчисляване с числа като събиране, изваждане, умножение и деление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06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b1721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 изчисление: изразяване на задачи с думи и математически формули при аритметични процедури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426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b176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Психическа функция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: изпълняване на поредица от сложни движения: последователност и координиране на сложни и целенасочени движения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gridAfter w:val="1"/>
          <w:wAfter w:w="225" w:type="dxa"/>
          <w:trHeight w:val="28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b1801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Изобразяване на тялото: представяне и осъзнаване на собственото тяло</w:t>
            </w: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292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D - ДЕЙНОСТИ И УЧАСТИЕ</w:t>
            </w:r>
          </w:p>
        </w:tc>
      </w:tr>
      <w:tr w:rsidR="00E553E7" w:rsidRPr="002A036B" w:rsidTr="002A3954">
        <w:trPr>
          <w:trHeight w:val="282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НА УЧЕНЕТО И ПРИЛОЖЕНИЕТО НА ЗНАНИЯТА</w:t>
            </w:r>
          </w:p>
        </w:tc>
      </w:tr>
      <w:tr w:rsidR="00E553E7" w:rsidRPr="002A036B" w:rsidTr="002A3954">
        <w:trPr>
          <w:trHeight w:val="202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d110-d129 ЦЕЛЕНАСОЧЕНИ СЪЗНАТЕЛНИ СЕНЗОРНИ ПРЕЖИВЯВАНИЯ</w:t>
            </w:r>
          </w:p>
        </w:tc>
      </w:tr>
      <w:tr w:rsidR="00E553E7" w:rsidRPr="002A036B" w:rsidTr="00F365B2">
        <w:trPr>
          <w:trHeight w:val="386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d110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Гледане: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визуални стимули като например визуално проследяване на човек, обект, събитие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d115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Слушане: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слухови стимули като слушане на радио, човешки глас, музика, лекция или разказ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312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2A036B" w:rsidRDefault="00E553E7" w:rsidP="002A395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d130-d159 БАЗОВО ОБУЧЕНИЕ</w:t>
            </w: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УЧЕБНА ОБЛАСТ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Имитирането: подражанието като основен компонент на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обучението, например имитиране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жест, звук или копиране буквите от азбуката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d1313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Учене чрез спонтанна игра: свързване на предмети, игри или материали един с друг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2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d1314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Учене чрез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волична игра/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ролеви игри:  художествена измислица, заместване на предмет, за да представи ситуация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8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Получаване на информация от собствен опит: чрез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ъбиране на информация за хора, неща и събития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16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Улавяне на отделни смислени думи или символи: научаване на думи, графични знаци или символи и символични жестове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d1331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Свързване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думи в изречения, изразяване чрез фразова реч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40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d1332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Усвояване на синтактични правила: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правилно конструирани изречения или поредица от изречения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Повтаряне на заучени модели: социални ситуации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автоматизирани редици, последователност от събития или символи,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рецитиране на стихотворение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1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d1370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Усвояване на основни понятия: големина, форма, количество, дължина, еднаквост, противоположност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d1371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Усвояване на сложни понятия: понятия като тези за класификация, групиране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1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d1400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Придобиване на умения за разпознаване на символи: декодиране на символи, букви от азбуката и думи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2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d1401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Усвояване на умения за произнасяне на написани думи: изговаряне на символи и думи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четене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глас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d1402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Усвояване на умения за разбиране на написани думи и изречения: разбиране значението на написани думи и писмени текстове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95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d1450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Усвояване на уменията за използване на средства за писане:  молив, тебешир или флумастер, писане на знак или символ върху лист хартия, използване на клавиатура или периферно устройство (мишка)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d1451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Усвояване на умения за писане на символи, знаци и азбуката: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представяне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звук или морфема в символ или графема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d1452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Усвояване на умения за писане на думи и изречения: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писмено представяне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изречени думи или понятия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9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d1500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Придобиване на умения за разпознаване на числа, символи и аритметични знаци: разпознаване и използване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d1501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Усвояване на умения за цифрова грамотност като броене и подреждане: концепция за цифрова грамотност с числа и множества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d1502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Усвояване на умения за използване на елементарни операции: операции събиране, изваждане, умножение, деление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d1550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Изучаване на елементарни целенасочени действия, например научаване как се борави с прибори за хранене, молив или някое просто сечиво 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392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d1551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Прилагане на интегрирани набори от действия с цел спазване на правила, извършване на последователни координирани действия – например игра на футбол или боравене със сечива 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338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d160-d179 ПРИЛАГАНЕ НА НАУЧЕНИТЕ ЗНАНИЯ</w:t>
            </w:r>
          </w:p>
        </w:tc>
      </w:tr>
      <w:tr w:rsidR="00E553E7" w:rsidRPr="002A036B" w:rsidTr="00F365B2">
        <w:trPr>
          <w:trHeight w:val="44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УЧЕБНА ОБЛАСТ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d1630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Фантази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ране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Отдаване на дейността на „</w:t>
            </w:r>
            <w:proofErr w:type="gramStart"/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фантазиране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gramEnd"/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включваща въображаеми хора, места, неща или ситуации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d1632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Хипотези: разработване на идеи, концепции, които включват използването на абстрактно мислене за формулиране на хипотези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d1660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Използване на общите умения и стратегии в процеса на четене: разпознаване на думи чрез прилагане на фонетичен анализ и използване на контекстуални подсказки при четене на глас или наум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d1661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Разбиране на писмения език: Разбиране на естеството и значението на писмения език при четене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d1700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Използване на общи умения и стратегии за писане: използване на думи, които предават подходящото значение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d1701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Използване на граматически правила и норми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използване на стандартен правопис, правилна пунктуация и т.н.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d1702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Използване на общи умения и стратегии за създаване на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използване на думи и фрази, за предаване на сложни значения и абстрактни идеи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2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d1720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Използване на прости умения и стратегии за процеса на смятане: прилагане на концепциите за цифрова грамотност, операции и множества за извършване на изчисления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2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d1721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Използване на сложните умения и стратегии на процеса на смятане: използване на математически процедури и методи като алгебра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геометрия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58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d177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Вземане на решения: избор между няколко възможности, прилагането им в действие и оценка на последствията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418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d2 ОБЩИ ЗАДАЧИ И ИЗИСКВАНИЯ</w:t>
            </w:r>
          </w:p>
        </w:tc>
      </w:tr>
      <w:tr w:rsidR="00E553E7" w:rsidRPr="002A036B" w:rsidTr="00F365B2">
        <w:trPr>
          <w:trHeight w:val="65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СФЕРА НА УЧИЛИЩНА АВТОНОМИЯ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d2100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Предприемане на проста задача: изпълнение на проста задача с един основен компонент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например четене на книга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66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d2101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Предприемане на сложна задача: изпълнение на сложна задача с множество компоненти,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например писане на домашно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d2102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Самостоятелно извършване на една-единствена задача: управление и изпълнение на задачата самостоятелно и без помощта на други хора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2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d2103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Предприемане на проста задача в група: управление и изпълнение на задачата заедно с другите хора, които участват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d2104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Завършване на проста задача: изпълнение на проста задача с един важен компонент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d2105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Завършване на сложна задача: завършване на сложна задача с различни компоненти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d2300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Следване на ежедневни/рутинни действия: под ръководството на други хора извършване на основни ежедневни процедури или задачи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d2301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Управление на ежедневни/рутинни действия: предприемане на прости или сложни и координирани действия за планиране и управление на рутинни дейности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d2302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Приключване на ежедневни/рутинни действия: извършване на прости или сложни координирани действия с цел изпълнение на рутинни дейности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d2303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Управление на собственото време и активност: извършване на дейности или поведение с цел управление на собственото време и енергия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d2304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Управление на промените в ежедневната рутина: извършване на подходящи преходи в отговор на нови нужди и изисквания или промени в обичайната последователност от дейности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d2400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Управление на отговорности: управление на задълженията за изпълнение на дадена задача и оценка на това, което се изисква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d2401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Управление на стреса: преодоляване на напрежението и стреса, свързани с изпълнението на дадена задача, като изчакване на своя ред, говорене пред класа и следене как времето минава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d2402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Управление на кризи: справяне с повратни моменти в дадена ситуация, като например вземане на решение в правилния момент кога да помоли за помощ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d2500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Приемане на новостите: управление на поведението и емоциите чрез подходяща реакция на нови ситуации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51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d2501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Отговор на искания: управление на поведението и емоциите в отговор на очаквания или искания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d2502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Съотнасяне спрямо хора или ситуации: управление на поведението и емоциите, като </w:t>
            </w:r>
            <w:proofErr w:type="gramStart"/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се  проследяват</w:t>
            </w:r>
            <w:proofErr w:type="gramEnd"/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хората или при ситуации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437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d3 КОМУНИКАЦИЯ/ ОБЩУВАНЕ</w:t>
            </w:r>
          </w:p>
        </w:tc>
      </w:tr>
      <w:tr w:rsidR="00E553E7" w:rsidRPr="002A036B" w:rsidTr="00F365B2">
        <w:trPr>
          <w:trHeight w:val="590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17dp8vu" w:colFirst="0" w:colLast="0"/>
            <w:bookmarkEnd w:id="1"/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КОМУНИКАЦИОННА ЗОНА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d310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Общуване чрез приемане на вербални съобщения: разбиране на буквалните и преносните значения на съобщенията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865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d315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Общуване чрез приемане на невербални съобщения: разбиране на буквалните и преносните значения на съобщенията, предавани чрез жестове, символи и рисунки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d325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Общуване чрез приемане на писмени съобщения: разбиране на буквалните и преносните значения на съобщенията, предавани чрез писмен език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Говорене: създаване на думи, изречения и по-дълги пасажи в словесни съобщения с буквално и преносно значение като посочване на факт или разказване на история чрез вербален език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d3350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естове на тялото: предаване на съобщения чрез преднамерени целенасочени движения на тялото като израз на лицето, движения на ръцете и положени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 тялото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d3351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наци и символи: съобщаване на значение с помощта на знаци и символи и системи за символно обозначение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95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d3352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исунки и снимки: предаване на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смисъл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чрез рисуване, оцветяване, щриховане и използване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на диаграми, изображения или снимки, като например съставяне на карта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d345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Писане на съобщения: създаване на буквално и преносно значение на съобщения, като например писане на писмо до приятел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95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Разговор: започване, поддържане и прекратяване на обмен на мисли и идеи, осъществяван чрез устна реч, писмен език, знаци или друга езикова форма, с един човек или с повече хора, познати или непознати, във формална или неофициална среда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600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d355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Дискусия: започване, поддържане и прекратяване на разглеждане на даден въпрос, предоставяне на аргументи за или против, или дебат, осъществен чрез устна реч, писмен език, знаци или друга езикова форма, с един човек или с повече хора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475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d4 МОБИЛНОСТ</w:t>
            </w:r>
          </w:p>
        </w:tc>
      </w:tr>
      <w:tr w:rsidR="00E553E7" w:rsidRPr="002A036B" w:rsidTr="00F365B2">
        <w:trPr>
          <w:trHeight w:val="436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d410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Промяна на основната позиция на тялото: заемане на дадена позиция на тялото и излизане от нея и придвижване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2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d415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Поддържане на тялото в едно и също положение: оставане в едно и също положение на тялото, когато това е необходимо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34"/>
        </w:trPr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ДВИГАТЕЛНА СФЕРА – ПРАКТИКА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d430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Вдигане и носене на предмети: вдигане на предмет или преместване на предмет от едно място на друго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24"/>
        </w:trPr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d435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Преместване на предмети с долните крайници: извършване на координирани действия за преместване на предмет с помощта на краката и стъпалата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18"/>
        </w:trPr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d440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Умело използване на ръката: извършване на координирани действия на боравене с предмети, вдигането им, манипулиране с тях и оставянето им обратно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24"/>
        </w:trPr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d450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Ходене: Придвижване по повърхността пеша, крачка по крачка като при разходка, бавен ход, ходене напред, назад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293"/>
        </w:trPr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d455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Движение: придвижване на цялото тяло от едно място на друго по начини, различни от ходене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2A3954">
        <w:trPr>
          <w:trHeight w:val="391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d5 ЛИЧНА ХИГИЕНА/ САМОСТОЯТЕЛНИ ГРИЖИ </w:t>
            </w: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ind w:lef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ОБЛАСТ НА АВТОНОМИЯ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d530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Нужди на тялото: изразяване на необходимостта от, планиране и извършване на дейности, свързани с елиминиране на органични отпадъци и почистване на тялото след това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d540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Обличане: изпълнение на координирани действия и задачи по последователно обличане/събличане на д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рехи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 обуване/събуване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обувки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d550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Хранене: изразяване на необходимостта от приемане на храна и изпълнение на координираните задачи и действия при консумирането й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25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d560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Пиене: проявяване на необходимостта от пиене и вземане на напитка, поднасянето й до устата и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нейното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консумиране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672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d571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Полагане на грижи за собствената безопасност: избягване на рисковете, които могат да доведат до нараняване или физическо увреждане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409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d7 МЕЖДУЛИЧНОСТНИ ВЗАИМОДЕЙСТВИЯ И ВЗАИМООТНОШЕНИЯ</w:t>
            </w:r>
          </w:p>
        </w:tc>
      </w:tr>
      <w:tr w:rsidR="00E553E7" w:rsidRPr="002A036B" w:rsidTr="00F365B2">
        <w:trPr>
          <w:trHeight w:val="370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ОБЛАСТ НА ОТНОШЕНИЯТА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d7100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Уважение и топлота във взаимоотношенията: проява и откликване на грижа, съчувствие, внимание и уважение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1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d7104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Социални сигнали във взаимоотношенията: даване и реагиране по подходящ начин на сигнали и знаци в социалн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ото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взаимодействи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d7104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Иницииране на социални взаимодействия: иницииране и реагиране по подходящ начин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d7104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Поддържане на социални взаимоотношения: адаптиране на поведението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d7105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Физически контакт във взаимоотношенията: използване и реагиране на физически контакт с други хора по социално подходящ начин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d7202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Регулиране на поведението в рамките на взаимоотношенията: регулиране на емоции и импулси, вербална и физическа агресия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d7203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Взаимодействие в съответствие със социалните правила: социално приемливо поведение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06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d8 ОСНОВНИ ОБЛАСТИ ОТ ЖИВОТА</w:t>
            </w:r>
          </w:p>
        </w:tc>
      </w:tr>
      <w:tr w:rsidR="00E553E7" w:rsidRPr="002A036B" w:rsidTr="00F365B2">
        <w:trPr>
          <w:trHeight w:val="441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d8800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Самостоятелни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игри: преднамерено и продължително ангажиране в дейности с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предмети, играчки, материали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d8803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Споделена съвместна игра: присъединяване към други хора в продължителна ангажираност в дейности с предмети, игри, материали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02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E - ФАКТОРИ НА ОКОЛНАТА СРЕДА</w:t>
            </w:r>
          </w:p>
        </w:tc>
      </w:tr>
      <w:tr w:rsidR="00E553E7" w:rsidRPr="002A036B" w:rsidTr="00F51480">
        <w:trPr>
          <w:trHeight w:val="206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e1 ПРОДУКТИ И ТЕХНОЛОГИИ</w:t>
            </w: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e115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Продукти и технологии за лична употреба в ежедневието, включително тези, които са специално пригодени или проектирани: приемането и използването им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e120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Продукти и технологии за вътрешна и външна мобилност и транспорт, включително такива, които са адаптирани или специално направени: приемането и използването им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e125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Комуникационни продукти и технологии: приемане и използване на средства, продукти и технологии, използвани от хората при дейностите по изпращане и получаване на информация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e130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Образователни продукти и технологии: приемане и използване на инструменти, продукти, процеси, методи и технологии, използвани за придобиване на знания, умения или способности (компенсаторни инструменти и т.н.)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06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е2 ЕСТЕСТВЕНА СРЕДА И ПРЕДИЗВИКАНИ ОТ ЧОВЕКА ПРОМЕНИ</w:t>
            </w: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e250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Звук, светлина и климат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39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e260 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Функциониращи услуги, системи и политики в образованието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06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e3 ВЗАИМООТНОШЕНИЯ И СОЦИАЛНА ПОДКРЕПА</w:t>
            </w: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e310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Най-близки членове на семейството: качество на връзката с родители, братя и сестри, деца, осиновители и приемни родители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бабите и дядовците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е315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Родители и настойници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e320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Приятели: качество на взаимоотношенията със съученици и приятели извън училище, с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ъседи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е325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Учители и други педагогически специалисти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e330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Лица с правомощия и авторитетни позиции: качество на взаимоотношенията с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учители,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възпитатели и други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e340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Лица, които предоставят помощ или съдействие: качество на взаимоотношенията с асистенти за домашни грижи,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лични 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асистенти/ad personam, транспортни асистенти и други помощници, които имат ролята на основни обгрижващи лица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е350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Терапевтични и асистенти животни, като съпровождащи кучета или терапевтични коне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06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e4 НАГЛАСИ</w:t>
            </w: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e410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Лична подкрепа от близки хора: Този код се отнася до подкрепата, която семействата и близки хора предоставят на децата със специални потребности в училище.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e425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Индивидуално предоставени услуги, системи и политики: Този код описва услугите и подкрепата, които се предоставят на индивидуално ниво</w:t>
            </w:r>
          </w:p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 обществото и институциите.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е450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Лична нагласа на здравните специалисти: Общо и конкретно мнение и вярвания на здравните специалисти, които влияят върху личната нагласа и действия. 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е455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Лична нагласа на другите специалисти: Общо и конкретно мнение и вярвания на специалистите, работещи с детето, които влияят върху личната нагласа и действия. 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e460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Обществени норми, стандарти и законодателство: Този код включва обществените възгледи и стандарти, които влияят на образователните възможности и условия за деца със специални потребности.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06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е5 УСЛУГИ, СИСТЕМИ И ПОЛИТИКИ</w:t>
            </w: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е550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Правни услуги, системи и политики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е555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Услуги, свързани с отдих и развлечение, системи и политики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е570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Социални услуги, системи и политики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е580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Здравни услуги, системи и политики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6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е585</w:t>
            </w: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Образователни услуги, системи и политики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206"/>
        </w:trPr>
        <w:tc>
          <w:tcPr>
            <w:tcW w:w="10170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ЛИЧНОСТНИ ФАКТОРИ</w:t>
            </w: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Самооценка: съвкупност от оценъчни преценки за себе си и своите способности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9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Вътрешен стил на приписване: причината за положителен или отрицателен резултат се приписва на вътрешни фактори (усилие, внимание, умения и др.)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3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Външен стил на приписване: причината за положителен или отрицателен резултат се дължи на външни фактори (учители, късмет и т.н.)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Вътрешна мотивация: ангажираност, за да се получи удовлетворение от чувството, че сте компетентни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7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Външна мотивация: ангажираност за получаване на признателност, похвала, високи оценки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28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514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553E7" w:rsidRPr="002A036B" w:rsidRDefault="00E553E7" w:rsidP="00F5148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Любопитство: </w:t>
            </w: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психическа</w:t>
            </w:r>
            <w:r w:rsidRPr="002A0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нагласа на отказ от пасивност и желание за участие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1480" w:rsidRDefault="00F514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553E7" w:rsidRDefault="00E553E7" w:rsidP="00F514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A036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 4. ПЛАНИРАНЕ НА ДОПЪЛНИТЕЛНА ПОДКРЕПА/РАЗРАБОТВАНЕ НА ПЛАН ЗА ПОДКРЕПА, ВКЛЮЧВАЩ: ОПРЕДЕЛЯНЕ/ПЛАНИРАНЕ НА ПОДХОДЯЩИ ОБРАЗОВАТЕЛНИ РЕСУРСИ, СРЕДСТВА, ТЕХНИКИ И ДР.</w:t>
      </w:r>
    </w:p>
    <w:p w:rsidR="00F51480" w:rsidRPr="002A036B" w:rsidRDefault="00F51480" w:rsidP="00F5148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 обучение: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E553E7" w:rsidRPr="002A036B" w:rsidTr="00F365B2">
        <w:tc>
          <w:tcPr>
            <w:tcW w:w="9606" w:type="dxa"/>
          </w:tcPr>
          <w:p w:rsidR="00E553E7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480" w:rsidRDefault="00F51480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480" w:rsidRPr="002A036B" w:rsidRDefault="00F51480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53E7" w:rsidRPr="002A036B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Насоки за ресурсното подпомагане: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E553E7" w:rsidRPr="002A036B" w:rsidTr="00F365B2">
        <w:tc>
          <w:tcPr>
            <w:tcW w:w="9606" w:type="dxa"/>
          </w:tcPr>
          <w:p w:rsidR="00E553E7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480" w:rsidRDefault="00F51480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480" w:rsidRPr="002A036B" w:rsidRDefault="00F51480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53E7" w:rsidRPr="002A036B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Необходимост от помощни технологии и ДАК (Допълнителна и алтернативна комуникация):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E553E7" w:rsidRPr="002A036B" w:rsidTr="00F365B2">
        <w:tc>
          <w:tcPr>
            <w:tcW w:w="9606" w:type="dxa"/>
          </w:tcPr>
          <w:p w:rsidR="00E553E7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480" w:rsidRDefault="00F51480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53E7" w:rsidRPr="002A036B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Необходимост от допълнителни терапевтични програми: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E553E7" w:rsidRPr="002A036B" w:rsidTr="00F365B2">
        <w:tc>
          <w:tcPr>
            <w:tcW w:w="9606" w:type="dxa"/>
          </w:tcPr>
          <w:p w:rsidR="00E553E7" w:rsidRDefault="00E553E7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480" w:rsidRDefault="00F51480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480" w:rsidRPr="002A036B" w:rsidRDefault="00F51480" w:rsidP="00F365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14BA" w:rsidRPr="00CA14BA" w:rsidRDefault="00CA14BA" w:rsidP="00CA14B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A14BA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Препоръки за дейността на психолог: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CA14BA" w:rsidRPr="002A036B" w:rsidTr="003B5EEF">
        <w:tc>
          <w:tcPr>
            <w:tcW w:w="9606" w:type="dxa"/>
          </w:tcPr>
          <w:p w:rsidR="00CA14BA" w:rsidRPr="002A036B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4BA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4BA" w:rsidRPr="002A036B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1480" w:rsidRDefault="00F5148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14BA" w:rsidRPr="00CA14BA" w:rsidRDefault="00CA14BA" w:rsidP="00CA14B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A14BA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lastRenderedPageBreak/>
        <w:t xml:space="preserve">Препоръки за дейността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логопед</w:t>
      </w:r>
      <w:r w:rsidRPr="00CA14BA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CA14BA" w:rsidRPr="002A036B" w:rsidTr="003B5EEF">
        <w:tc>
          <w:tcPr>
            <w:tcW w:w="9606" w:type="dxa"/>
          </w:tcPr>
          <w:p w:rsidR="00CA14BA" w:rsidRPr="002A036B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4BA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4BA" w:rsidRPr="002A036B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14BA" w:rsidRDefault="00CA14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14BA" w:rsidRPr="00CA14BA" w:rsidRDefault="00CA14BA" w:rsidP="00CA14B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A14BA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Препоръки 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осигуряване на съвместно преподаване и помощник на учителя</w:t>
      </w:r>
      <w:r w:rsidRPr="00CA14BA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CA14BA" w:rsidRPr="002A036B" w:rsidTr="003B5EEF">
        <w:tc>
          <w:tcPr>
            <w:tcW w:w="9606" w:type="dxa"/>
          </w:tcPr>
          <w:p w:rsidR="00CA14BA" w:rsidRPr="002A036B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4BA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4BA" w:rsidRPr="002A036B" w:rsidRDefault="00CA14BA" w:rsidP="003B5E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14BA" w:rsidRDefault="00CA14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14BA" w:rsidRDefault="00CA14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ЧАСТ 5. ПЕДАГОГИЧЕСКИ, ПСИХОЛОГИЧЕСКИ И ЛОГОПЕДИЧЕН СТАТУС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3930"/>
        <w:gridCol w:w="525"/>
        <w:gridCol w:w="570"/>
        <w:gridCol w:w="2415"/>
      </w:tblGrid>
      <w:tr w:rsidR="00E553E7" w:rsidRPr="002A036B" w:rsidTr="00F365B2">
        <w:trPr>
          <w:trHeight w:val="795"/>
        </w:trPr>
        <w:tc>
          <w:tcPr>
            <w:tcW w:w="2220" w:type="dxa"/>
            <w:shd w:val="clear" w:color="auto" w:fill="FFFFFF"/>
            <w:vAlign w:val="center"/>
          </w:tcPr>
          <w:p w:rsidR="00E553E7" w:rsidRPr="002A036B" w:rsidRDefault="00E553E7" w:rsidP="00F365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 на оценяване</w:t>
            </w: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Коментари/Пример</w:t>
            </w: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Внимание и възприятие</w:t>
            </w:r>
          </w:p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(Попълва се от психолог, ресурсен учител или друг учител)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да седи спокойно по време на целия учебен час/педагогическа ситуация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Задържа вниманието си за много кратко време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Не слуша или не реагира на инструкциите към целия клас/група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Разчита на връстниците и копира техните действия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0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на езика и граматични правила, значение на думите</w:t>
            </w:r>
          </w:p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(Попълва се от логопед)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Липса на реч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Неразбираем говор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Имитира звукове и фрази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9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Слива звуковете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Фонологично осъзнаване – звуков анализ и синтез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5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Използва речта с комуникативна цел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3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Разбиране на нови понятия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37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Намира подходящата дума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3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 смисъла при четене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3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Запомня абстрактни понятия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0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Погрешна употреба на окончания, напр. граматически не съгласувана реч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42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Съставя изречения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Социална комуникация. Умения </w:t>
            </w:r>
          </w:p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(Попълва се от ресурсен учител или друг учител)</w:t>
            </w:r>
          </w:p>
          <w:p w:rsidR="00E553E7" w:rsidRPr="002A036B" w:rsidRDefault="00E553E7" w:rsidP="00F365B2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Съзнателно използване на зрителен контакт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9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Поддържа разговор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 променя темата на разговора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 несвързани с темата на разговора коментари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Използва неподходяща сила на гласа, интонацията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51480">
        <w:trPr>
          <w:trHeight w:val="713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Смее се в неподходящ момент /изглежда груб/а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1122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Междуличностни взаимоотношения и взаимодействия</w:t>
            </w:r>
          </w:p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(попълва се от психолог, ресурсен учител или друг учител)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Иницииране и реагиране по подходящ начин на социални взаимодействия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1122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Използване и реагиране на физически контакт по социално подходящ начин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855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Регулиране на емоции и импулси в рамките на взаимоотношенията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69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Социално приемливо поведение, в съответствие със социалните норми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25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Използване на слухова памет </w:t>
            </w:r>
          </w:p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(Попълва се от психолог)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Забравя инструкциите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Изгубва се в извършваната дейност, нуждае се от постоянни насоки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 за мислене</w:t>
            </w:r>
          </w:p>
          <w:p w:rsidR="00E553E7" w:rsidRPr="002A036B" w:rsidRDefault="00E553E7" w:rsidP="00F365B2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(Попълва се от психолог) </w:t>
            </w: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Възможност за разбиране на причинно-следствени връзки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  <w:vAlign w:val="bottom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Прилагане на практика на вече известната информация.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540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на организационни умения 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 w:val="restart"/>
            <w:shd w:val="clear" w:color="auto" w:fill="FFFFFF"/>
            <w:vAlign w:val="center"/>
          </w:tcPr>
          <w:p w:rsidR="00E553E7" w:rsidRPr="002A036B" w:rsidRDefault="00E553E7" w:rsidP="00F365B2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Образователни резултати </w:t>
            </w:r>
          </w:p>
          <w:p w:rsidR="00E553E7" w:rsidRPr="002A036B" w:rsidRDefault="00E553E7" w:rsidP="00F365B2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(Попълва се от класен </w:t>
            </w:r>
            <w:proofErr w:type="gramStart"/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ръководител,или</w:t>
            </w:r>
            <w:proofErr w:type="gramEnd"/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учител,  ресурсен учител)</w:t>
            </w: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Справя се с поставените задачи в рамките на класа/групата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Работи в сътрудничество с други деца или ученици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 по някои учебни предмети и образователни области среща затруднение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rPr>
          <w:trHeight w:val="784"/>
        </w:trPr>
        <w:tc>
          <w:tcPr>
            <w:tcW w:w="2220" w:type="dxa"/>
            <w:vMerge/>
            <w:shd w:val="clear" w:color="auto" w:fill="FFFFFF"/>
            <w:vAlign w:val="center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  <w:shd w:val="clear" w:color="auto" w:fill="FFFFFF"/>
          </w:tcPr>
          <w:p w:rsidR="00E553E7" w:rsidRPr="002A036B" w:rsidRDefault="00E553E7" w:rsidP="00F365B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Обучава се по индивидуални учебни програми (отбелязва се за учениците)</w:t>
            </w:r>
          </w:p>
        </w:tc>
        <w:tc>
          <w:tcPr>
            <w:tcW w:w="52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E553E7" w:rsidRPr="002A036B" w:rsidRDefault="00E553E7" w:rsidP="00F365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ЧАСТ 6.</w:t>
      </w:r>
      <w:r w:rsidRPr="002A036B">
        <w:rPr>
          <w:rFonts w:ascii="Times New Roman" w:eastAsia="Times New Roman" w:hAnsi="Times New Roman" w:cs="Times New Roman"/>
          <w:b/>
        </w:rPr>
        <w:t xml:space="preserve"> ПРЕДЛОЖЕНИЕ ЗА 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ОПРЕДЕЛЯНЕ НА ЕКИП ОТ СПЕЦИАЛИСТИ ЗА ПРЕДОСТАВЯНЕ НА ДОПЪЛНИТЕЛНА ПОДКРЕПА ЗА ЛИЧНОСТНО РАЗВИТИЕ 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4140"/>
        <w:gridCol w:w="2595"/>
      </w:tblGrid>
      <w:tr w:rsidR="00E553E7" w:rsidRPr="002A036B" w:rsidTr="00F365B2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на специалиста 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Препоръки за работа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Седмична заетост</w:t>
            </w:r>
          </w:p>
        </w:tc>
      </w:tr>
      <w:tr w:rsidR="00E553E7" w:rsidRPr="002A036B" w:rsidTr="00F365B2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ЧАСТ 7. ИЗПОЛЗВАНЕ НА СОЦИАЛНИ УСЛУГИ В ОБЩНОСТТА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800"/>
      </w:tblGrid>
      <w:tr w:rsidR="00E553E7" w:rsidRPr="002A036B" w:rsidTr="00F365B2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на социалната услуга 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Препоръки за работа </w:t>
            </w:r>
          </w:p>
        </w:tc>
      </w:tr>
      <w:tr w:rsidR="00E553E7" w:rsidRPr="002A036B" w:rsidTr="00F365B2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53E7" w:rsidRPr="002A036B" w:rsidTr="00F365B2"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Pr="002A036B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ЗАКЛЮЧЕНИЕ: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(Препоръки от членовете на ЕПЛР за вида подкрепа за личностно развитие)</w:t>
      </w:r>
    </w:p>
    <w:p w:rsidR="00E553E7" w:rsidRPr="00F51480" w:rsidRDefault="00E553E7" w:rsidP="00F51480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480">
        <w:rPr>
          <w:rFonts w:ascii="Times New Roman" w:eastAsia="Times New Roman" w:hAnsi="Times New Roman" w:cs="Times New Roman"/>
          <w:sz w:val="24"/>
          <w:szCs w:val="24"/>
        </w:rPr>
        <w:t>краткосрочна допълнителна подкрепа</w:t>
      </w:r>
    </w:p>
    <w:p w:rsidR="00E553E7" w:rsidRPr="00F51480" w:rsidRDefault="00E553E7" w:rsidP="00F51480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480">
        <w:rPr>
          <w:rFonts w:ascii="Times New Roman" w:eastAsia="Times New Roman" w:hAnsi="Times New Roman" w:cs="Times New Roman"/>
          <w:sz w:val="24"/>
          <w:szCs w:val="24"/>
        </w:rPr>
        <w:lastRenderedPageBreak/>
        <w:t>дългосрочна допълнителна подкрепа</w:t>
      </w:r>
    </w:p>
    <w:p w:rsidR="00E553E7" w:rsidRPr="00F51480" w:rsidRDefault="00E553E7" w:rsidP="00F51480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480">
        <w:rPr>
          <w:rFonts w:ascii="Times New Roman" w:eastAsia="Times New Roman" w:hAnsi="Times New Roman" w:cs="Times New Roman"/>
          <w:sz w:val="24"/>
          <w:szCs w:val="24"/>
        </w:rPr>
        <w:t>обща подкрепа за личностно развитие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Препоръки за вида допълнителна подкрепа за личностно развитие</w:t>
      </w:r>
    </w:p>
    <w:tbl>
      <w:tblPr>
        <w:tblW w:w="9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16"/>
      </w:tblGrid>
      <w:tr w:rsidR="00E553E7" w:rsidRPr="002A036B" w:rsidTr="00F365B2">
        <w:trPr>
          <w:trHeight w:val="1430"/>
        </w:trPr>
        <w:tc>
          <w:tcPr>
            <w:tcW w:w="96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3E7" w:rsidRDefault="00E553E7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1480" w:rsidRDefault="00F51480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1480" w:rsidRDefault="00F51480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51480" w:rsidRPr="002A036B" w:rsidRDefault="00F51480" w:rsidP="00F365B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1480" w:rsidRDefault="00F5148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Подписи: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Имена и длъжности: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  <w:r w:rsidR="00F51480"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</w:t>
      </w:r>
      <w:r w:rsidR="00F51480"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  <w:r w:rsidR="00F51480"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  <w:r w:rsidR="00F51480"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Мнение на родител:</w:t>
      </w:r>
    </w:p>
    <w:p w:rsidR="00F51480" w:rsidRPr="002A036B" w:rsidRDefault="00F51480" w:rsidP="00F5148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..</w:t>
      </w: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Подпис на родител: ……………………………………………………………………</w:t>
      </w:r>
      <w:proofErr w:type="gramStart"/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…..</w:t>
      </w:r>
      <w:proofErr w:type="gramEnd"/>
    </w:p>
    <w:p w:rsidR="00E553E7" w:rsidRPr="002A036B" w:rsidRDefault="00E553E7" w:rsidP="00E553E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b/>
          <w:sz w:val="24"/>
          <w:szCs w:val="24"/>
        </w:rPr>
        <w:t>ДЕКЛАРАЦИЯ ЗА СЪГЛАСИЕ ОТ РОДИТЕЛ/НАСТОЙНИК ЗА ОБРАБОТВАНЕ НА ЛИЧНИ ДАННИ НА ДЕТЕ/УЧЕНИК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3E7" w:rsidRPr="002A036B" w:rsidRDefault="00E553E7" w:rsidP="00E553E7">
      <w:pPr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A036B">
        <w:rPr>
          <w:rFonts w:ascii="Times New Roman" w:eastAsia="Times New Roman" w:hAnsi="Times New Roman" w:cs="Times New Roman"/>
          <w:sz w:val="24"/>
          <w:szCs w:val="24"/>
          <w:highlight w:val="white"/>
        </w:rPr>
        <w:t>ДЕКЛАРИРАМ,</w:t>
      </w:r>
    </w:p>
    <w:p w:rsidR="00E553E7" w:rsidRPr="002A036B" w:rsidRDefault="00E553E7" w:rsidP="00E553E7">
      <w:pPr>
        <w:spacing w:after="0" w:line="276" w:lineRule="auto"/>
        <w:ind w:left="1000" w:right="140"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A036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E553E7" w:rsidRPr="002A036B" w:rsidRDefault="00E553E7" w:rsidP="00E553E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A036B">
        <w:rPr>
          <w:rFonts w:ascii="Times New Roman" w:eastAsia="Times New Roman" w:hAnsi="Times New Roman" w:cs="Times New Roman"/>
          <w:sz w:val="24"/>
          <w:szCs w:val="24"/>
          <w:highlight w:val="white"/>
        </w:rPr>
        <w:t>че давам съгласие за обработване на предоставените от мен лични данни при условията и в съответствие с относимите нормативни разпоредби, регламентиращи обработването на лични данни, в т.ч. и при съобразяване на правната сила на приложимия от 25 май 2018г. Регламент (ЕС) 2016/679 на Европейския парламент и на Съвета от 27 април 2016г. 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данните).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Трите имена: .........................................................................................................................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Връзка с детето: ....................................................................................................................</w:t>
      </w: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3E7" w:rsidRPr="002A036B" w:rsidRDefault="00E553E7" w:rsidP="00E553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36B">
        <w:rPr>
          <w:rFonts w:ascii="Times New Roman" w:eastAsia="Times New Roman" w:hAnsi="Times New Roman" w:cs="Times New Roman"/>
          <w:sz w:val="24"/>
          <w:szCs w:val="24"/>
        </w:rPr>
        <w:t>Дата: .............................</w:t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</w:r>
      <w:r w:rsidRPr="002A036B">
        <w:rPr>
          <w:rFonts w:ascii="Times New Roman" w:eastAsia="Times New Roman" w:hAnsi="Times New Roman" w:cs="Times New Roman"/>
          <w:sz w:val="24"/>
          <w:szCs w:val="24"/>
        </w:rPr>
        <w:tab/>
        <w:t>Подпис: ........................</w:t>
      </w:r>
    </w:p>
    <w:sectPr w:rsidR="00E553E7" w:rsidRPr="002A036B" w:rsidSect="00E50528">
      <w:footerReference w:type="default" r:id="rId8"/>
      <w:headerReference w:type="first" r:id="rId9"/>
      <w:pgSz w:w="11799" w:h="17272"/>
      <w:pgMar w:top="1418" w:right="885" w:bottom="992" w:left="1418" w:header="28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DE6" w:rsidRDefault="001C0DE6">
      <w:pPr>
        <w:spacing w:after="0" w:line="240" w:lineRule="auto"/>
      </w:pPr>
      <w:r>
        <w:separator/>
      </w:r>
    </w:p>
  </w:endnote>
  <w:endnote w:type="continuationSeparator" w:id="0">
    <w:p w:rsidR="001C0DE6" w:rsidRDefault="001C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5B2" w:rsidRDefault="00F365B2">
    <w:pPr>
      <w:jc w:val="right"/>
    </w:pPr>
    <w:r>
      <w:fldChar w:fldCharType="begin"/>
    </w:r>
    <w:r>
      <w:instrText>PAGE</w:instrText>
    </w:r>
    <w:r>
      <w:fldChar w:fldCharType="separate"/>
    </w:r>
    <w:r w:rsidR="009C7B91">
      <w:rPr>
        <w:noProof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DE6" w:rsidRDefault="001C0DE6">
      <w:pPr>
        <w:spacing w:after="0" w:line="240" w:lineRule="auto"/>
      </w:pPr>
      <w:r>
        <w:separator/>
      </w:r>
    </w:p>
  </w:footnote>
  <w:footnote w:type="continuationSeparator" w:id="0">
    <w:p w:rsidR="001C0DE6" w:rsidRDefault="001C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528" w:rsidRPr="00A3790C" w:rsidRDefault="00A3790C" w:rsidP="00A3790C">
    <w:pPr>
      <w:pStyle w:val="af7"/>
    </w:pPr>
    <w:r>
      <w:rPr>
        <w:b/>
        <w:noProof/>
      </w:rPr>
      <w:drawing>
        <wp:inline distT="0" distB="0" distL="0" distR="0">
          <wp:extent cx="6029960" cy="1014386"/>
          <wp:effectExtent l="0" t="0" r="0" b="0"/>
          <wp:docPr id="14" name="Картина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1014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ABE2B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31686"/>
    <w:multiLevelType w:val="hybridMultilevel"/>
    <w:tmpl w:val="A9D02C7A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952B2A"/>
    <w:multiLevelType w:val="multilevel"/>
    <w:tmpl w:val="452C016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A94575"/>
    <w:multiLevelType w:val="multilevel"/>
    <w:tmpl w:val="95067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6DD78A0"/>
    <w:multiLevelType w:val="multilevel"/>
    <w:tmpl w:val="AE7A1B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8886CB2"/>
    <w:multiLevelType w:val="multilevel"/>
    <w:tmpl w:val="8BE2F3CA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8944972"/>
    <w:multiLevelType w:val="multilevel"/>
    <w:tmpl w:val="9D82EFF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9B10245"/>
    <w:multiLevelType w:val="multilevel"/>
    <w:tmpl w:val="60727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C7F0A9D"/>
    <w:multiLevelType w:val="multilevel"/>
    <w:tmpl w:val="A51A66BE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E6B5F22"/>
    <w:multiLevelType w:val="multilevel"/>
    <w:tmpl w:val="E69EE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F8400A4"/>
    <w:multiLevelType w:val="multilevel"/>
    <w:tmpl w:val="5ED214B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2BE2DA2"/>
    <w:multiLevelType w:val="multilevel"/>
    <w:tmpl w:val="D3CA77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3A55E5F"/>
    <w:multiLevelType w:val="multilevel"/>
    <w:tmpl w:val="6C206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5411AEC"/>
    <w:multiLevelType w:val="multilevel"/>
    <w:tmpl w:val="2E362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5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4" w15:restartNumberingAfterBreak="0">
    <w:nsid w:val="17FF3F78"/>
    <w:multiLevelType w:val="multilevel"/>
    <w:tmpl w:val="287EAFA4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FE24D73"/>
    <w:multiLevelType w:val="multilevel"/>
    <w:tmpl w:val="0164C5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22171456"/>
    <w:multiLevelType w:val="multilevel"/>
    <w:tmpl w:val="DBDAED1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28545803"/>
    <w:multiLevelType w:val="multilevel"/>
    <w:tmpl w:val="584E179A"/>
    <w:lvl w:ilvl="0">
      <w:start w:val="3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2B337A37"/>
    <w:multiLevelType w:val="multilevel"/>
    <w:tmpl w:val="B1F460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D1248ED"/>
    <w:multiLevelType w:val="multilevel"/>
    <w:tmpl w:val="C5248C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E4F33"/>
    <w:multiLevelType w:val="multilevel"/>
    <w:tmpl w:val="5282C9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21922E7"/>
    <w:multiLevelType w:val="multilevel"/>
    <w:tmpl w:val="8724EA26"/>
    <w:lvl w:ilvl="0">
      <w:start w:val="1"/>
      <w:numFmt w:val="decimal"/>
      <w:lvlText w:val="%1"/>
      <w:lvlJc w:val="left"/>
      <w:pPr>
        <w:ind w:left="-16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-162" w:firstLine="0"/>
      </w:pPr>
    </w:lvl>
    <w:lvl w:ilvl="2">
      <w:numFmt w:val="decimal"/>
      <w:lvlText w:val=""/>
      <w:lvlJc w:val="left"/>
      <w:pPr>
        <w:ind w:left="-162" w:firstLine="0"/>
      </w:pPr>
    </w:lvl>
    <w:lvl w:ilvl="3">
      <w:numFmt w:val="decimal"/>
      <w:lvlText w:val=""/>
      <w:lvlJc w:val="left"/>
      <w:pPr>
        <w:ind w:left="-162" w:firstLine="0"/>
      </w:pPr>
    </w:lvl>
    <w:lvl w:ilvl="4">
      <w:numFmt w:val="decimal"/>
      <w:lvlText w:val=""/>
      <w:lvlJc w:val="left"/>
      <w:pPr>
        <w:ind w:left="-162" w:firstLine="0"/>
      </w:pPr>
    </w:lvl>
    <w:lvl w:ilvl="5">
      <w:numFmt w:val="decimal"/>
      <w:lvlText w:val=""/>
      <w:lvlJc w:val="left"/>
      <w:pPr>
        <w:ind w:left="-162" w:firstLine="0"/>
      </w:pPr>
    </w:lvl>
    <w:lvl w:ilvl="6">
      <w:numFmt w:val="decimal"/>
      <w:lvlText w:val=""/>
      <w:lvlJc w:val="left"/>
      <w:pPr>
        <w:ind w:left="-162" w:firstLine="0"/>
      </w:pPr>
    </w:lvl>
    <w:lvl w:ilvl="7">
      <w:numFmt w:val="decimal"/>
      <w:lvlText w:val=""/>
      <w:lvlJc w:val="left"/>
      <w:pPr>
        <w:ind w:left="-162" w:firstLine="0"/>
      </w:pPr>
    </w:lvl>
    <w:lvl w:ilvl="8">
      <w:numFmt w:val="decimal"/>
      <w:lvlText w:val=""/>
      <w:lvlJc w:val="left"/>
      <w:pPr>
        <w:ind w:left="-162" w:firstLine="0"/>
      </w:pPr>
    </w:lvl>
  </w:abstractNum>
  <w:abstractNum w:abstractNumId="22" w15:restartNumberingAfterBreak="0">
    <w:nsid w:val="32471DD1"/>
    <w:multiLevelType w:val="multilevel"/>
    <w:tmpl w:val="4230B40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32FF1C5B"/>
    <w:multiLevelType w:val="multilevel"/>
    <w:tmpl w:val="1DC211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4EC052F"/>
    <w:multiLevelType w:val="multilevel"/>
    <w:tmpl w:val="2DFA2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56B1689"/>
    <w:multiLevelType w:val="multilevel"/>
    <w:tmpl w:val="88D02186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26" w15:restartNumberingAfterBreak="0">
    <w:nsid w:val="3A940000"/>
    <w:multiLevelType w:val="multilevel"/>
    <w:tmpl w:val="4574F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D53F52"/>
    <w:multiLevelType w:val="multilevel"/>
    <w:tmpl w:val="BE58C5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FBE210F"/>
    <w:multiLevelType w:val="multilevel"/>
    <w:tmpl w:val="DA5C7F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4A573D1B"/>
    <w:multiLevelType w:val="multilevel"/>
    <w:tmpl w:val="C47080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B2A5FAE"/>
    <w:multiLevelType w:val="multilevel"/>
    <w:tmpl w:val="B674FD56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158300C"/>
    <w:multiLevelType w:val="multilevel"/>
    <w:tmpl w:val="CFF46A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 w15:restartNumberingAfterBreak="0">
    <w:nsid w:val="62AA6523"/>
    <w:multiLevelType w:val="hybridMultilevel"/>
    <w:tmpl w:val="753C10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C2FB7"/>
    <w:multiLevelType w:val="multilevel"/>
    <w:tmpl w:val="68B8EB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440399F"/>
    <w:multiLevelType w:val="multilevel"/>
    <w:tmpl w:val="B0ECECC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674A592F"/>
    <w:multiLevelType w:val="multilevel"/>
    <w:tmpl w:val="4D66AA1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30"/>
        <w:szCs w:val="3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70083B87"/>
    <w:multiLevelType w:val="multilevel"/>
    <w:tmpl w:val="D9B80C1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231F2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70827678"/>
    <w:multiLevelType w:val="multilevel"/>
    <w:tmpl w:val="4614EA0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38" w15:restartNumberingAfterBreak="0">
    <w:nsid w:val="70926844"/>
    <w:multiLevelType w:val="multilevel"/>
    <w:tmpl w:val="8E5CE9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70D90AA4"/>
    <w:multiLevelType w:val="hybridMultilevel"/>
    <w:tmpl w:val="CA826A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E4FDE"/>
    <w:multiLevelType w:val="multilevel"/>
    <w:tmpl w:val="894CD24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5812919"/>
    <w:multiLevelType w:val="multilevel"/>
    <w:tmpl w:val="9FFC121A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start w:val="5888"/>
      <w:numFmt w:val="decimal"/>
      <w:lvlText w:val=""/>
      <w:lvlJc w:val="left"/>
      <w:pPr>
        <w:ind w:left="0" w:firstLine="0"/>
      </w:pPr>
    </w:lvl>
    <w:lvl w:ilvl="6">
      <w:start w:val="5888"/>
      <w:numFmt w:val="decimal"/>
      <w:lvlText w:val=""/>
      <w:lvlJc w:val="left"/>
      <w:pPr>
        <w:ind w:left="0" w:firstLine="0"/>
      </w:pPr>
    </w:lvl>
    <w:lvl w:ilvl="7">
      <w:start w:val="5888"/>
      <w:numFmt w:val="decimal"/>
      <w:lvlText w:val=""/>
      <w:lvlJc w:val="left"/>
      <w:pPr>
        <w:ind w:left="0" w:firstLine="0"/>
      </w:pPr>
    </w:lvl>
    <w:lvl w:ilvl="8">
      <w:start w:val="5888"/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791D1DE2"/>
    <w:multiLevelType w:val="multilevel"/>
    <w:tmpl w:val="33686B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3" w15:restartNumberingAfterBreak="0">
    <w:nsid w:val="7AD87B65"/>
    <w:multiLevelType w:val="multilevel"/>
    <w:tmpl w:val="5BD0BDF2"/>
    <w:lvl w:ilvl="0">
      <w:start w:val="1"/>
      <w:numFmt w:val="bullet"/>
      <w:lvlText w:val="-"/>
      <w:lvlJc w:val="left"/>
      <w:pPr>
        <w:ind w:left="377" w:hanging="73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7" w:hanging="154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7" w:hanging="226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7" w:hanging="298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7" w:hanging="370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7" w:hanging="442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7" w:hanging="514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7" w:hanging="586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7" w:hanging="6587"/>
      </w:pPr>
      <w:rPr>
        <w:rFonts w:ascii="Century" w:eastAsia="Century" w:hAnsi="Century" w:cs="Century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 w15:restartNumberingAfterBreak="0">
    <w:nsid w:val="7D0E5F63"/>
    <w:multiLevelType w:val="multilevel"/>
    <w:tmpl w:val="23DC0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7EC11562"/>
    <w:multiLevelType w:val="multilevel"/>
    <w:tmpl w:val="E4EA79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30"/>
  </w:num>
  <w:num w:numId="3">
    <w:abstractNumId w:val="17"/>
  </w:num>
  <w:num w:numId="4">
    <w:abstractNumId w:val="35"/>
  </w:num>
  <w:num w:numId="5">
    <w:abstractNumId w:val="33"/>
  </w:num>
  <w:num w:numId="6">
    <w:abstractNumId w:val="8"/>
  </w:num>
  <w:num w:numId="7">
    <w:abstractNumId w:val="41"/>
  </w:num>
  <w:num w:numId="8">
    <w:abstractNumId w:val="43"/>
  </w:num>
  <w:num w:numId="9">
    <w:abstractNumId w:val="26"/>
  </w:num>
  <w:num w:numId="10">
    <w:abstractNumId w:val="15"/>
  </w:num>
  <w:num w:numId="11">
    <w:abstractNumId w:val="28"/>
  </w:num>
  <w:num w:numId="12">
    <w:abstractNumId w:val="31"/>
  </w:num>
  <w:num w:numId="13">
    <w:abstractNumId w:val="3"/>
  </w:num>
  <w:num w:numId="14">
    <w:abstractNumId w:val="18"/>
  </w:num>
  <w:num w:numId="15">
    <w:abstractNumId w:val="7"/>
  </w:num>
  <w:num w:numId="16">
    <w:abstractNumId w:val="12"/>
  </w:num>
  <w:num w:numId="17">
    <w:abstractNumId w:val="19"/>
  </w:num>
  <w:num w:numId="18">
    <w:abstractNumId w:val="27"/>
  </w:num>
  <w:num w:numId="19">
    <w:abstractNumId w:val="40"/>
  </w:num>
  <w:num w:numId="20">
    <w:abstractNumId w:val="4"/>
  </w:num>
  <w:num w:numId="21">
    <w:abstractNumId w:val="42"/>
  </w:num>
  <w:num w:numId="22">
    <w:abstractNumId w:val="45"/>
  </w:num>
  <w:num w:numId="23">
    <w:abstractNumId w:val="6"/>
  </w:num>
  <w:num w:numId="24">
    <w:abstractNumId w:val="25"/>
  </w:num>
  <w:num w:numId="25">
    <w:abstractNumId w:val="24"/>
  </w:num>
  <w:num w:numId="26">
    <w:abstractNumId w:val="37"/>
  </w:num>
  <w:num w:numId="27">
    <w:abstractNumId w:val="38"/>
  </w:num>
  <w:num w:numId="28">
    <w:abstractNumId w:val="10"/>
  </w:num>
  <w:num w:numId="29">
    <w:abstractNumId w:val="44"/>
  </w:num>
  <w:num w:numId="30">
    <w:abstractNumId w:val="14"/>
  </w:num>
  <w:num w:numId="31">
    <w:abstractNumId w:val="29"/>
  </w:num>
  <w:num w:numId="32">
    <w:abstractNumId w:val="23"/>
  </w:num>
  <w:num w:numId="33">
    <w:abstractNumId w:val="2"/>
  </w:num>
  <w:num w:numId="34">
    <w:abstractNumId w:val="9"/>
  </w:num>
  <w:num w:numId="35">
    <w:abstractNumId w:val="34"/>
  </w:num>
  <w:num w:numId="36">
    <w:abstractNumId w:val="5"/>
  </w:num>
  <w:num w:numId="37">
    <w:abstractNumId w:val="11"/>
  </w:num>
  <w:num w:numId="38">
    <w:abstractNumId w:val="36"/>
  </w:num>
  <w:num w:numId="39">
    <w:abstractNumId w:val="22"/>
  </w:num>
  <w:num w:numId="40">
    <w:abstractNumId w:val="21"/>
  </w:num>
  <w:num w:numId="41">
    <w:abstractNumId w:val="20"/>
  </w:num>
  <w:num w:numId="42">
    <w:abstractNumId w:val="13"/>
  </w:num>
  <w:num w:numId="43">
    <w:abstractNumId w:val="0"/>
  </w:num>
  <w:num w:numId="44">
    <w:abstractNumId w:val="39"/>
  </w:num>
  <w:num w:numId="45">
    <w:abstractNumId w:val="1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E7"/>
    <w:rsid w:val="000F1A98"/>
    <w:rsid w:val="00127297"/>
    <w:rsid w:val="001C0DE6"/>
    <w:rsid w:val="002118B3"/>
    <w:rsid w:val="002A036B"/>
    <w:rsid w:val="002A3954"/>
    <w:rsid w:val="003100F1"/>
    <w:rsid w:val="00322A4B"/>
    <w:rsid w:val="00455469"/>
    <w:rsid w:val="004C3843"/>
    <w:rsid w:val="008572CF"/>
    <w:rsid w:val="009C7B91"/>
    <w:rsid w:val="009E1AA7"/>
    <w:rsid w:val="009E4C01"/>
    <w:rsid w:val="00A3790C"/>
    <w:rsid w:val="00C376E7"/>
    <w:rsid w:val="00CA14BA"/>
    <w:rsid w:val="00D21932"/>
    <w:rsid w:val="00E01FD8"/>
    <w:rsid w:val="00E03AB2"/>
    <w:rsid w:val="00E50528"/>
    <w:rsid w:val="00E553E7"/>
    <w:rsid w:val="00E56BA4"/>
    <w:rsid w:val="00F365B2"/>
    <w:rsid w:val="00F51480"/>
    <w:rsid w:val="00FB761E"/>
    <w:rsid w:val="00F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71842"/>
  <w15:docId w15:val="{19F885B4-6FB1-4D6A-99E4-5A65F80F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553E7"/>
    <w:rPr>
      <w:rFonts w:ascii="Calibri" w:eastAsia="Calibri" w:hAnsi="Calibri" w:cs="Calibri"/>
      <w:lang w:val="en-GB" w:eastAsia="bg-BG"/>
    </w:rPr>
  </w:style>
  <w:style w:type="paragraph" w:styleId="1">
    <w:name w:val="heading 1"/>
    <w:basedOn w:val="a0"/>
    <w:next w:val="a0"/>
    <w:link w:val="10"/>
    <w:uiPriority w:val="9"/>
    <w:qFormat/>
    <w:rsid w:val="004C38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4C3843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qFormat/>
    <w:rsid w:val="004C3843"/>
    <w:pPr>
      <w:keepNext/>
      <w:keepLines/>
      <w:spacing w:before="280" w:after="80" w:line="240" w:lineRule="auto"/>
      <w:outlineLvl w:val="2"/>
    </w:pPr>
    <w:rPr>
      <w:rFonts w:ascii="Calibri Light" w:hAnsi="Calibri Light"/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E553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bg-BG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20" w:after="40"/>
      <w:outlineLvl w:val="4"/>
    </w:pPr>
    <w:rPr>
      <w:rFonts w:eastAsia="Arial Unicode MS" w:cs="Arial Unicode MS"/>
      <w:b/>
      <w:color w:val="000000"/>
      <w:u w:color="000000"/>
      <w:bdr w:val="nil"/>
      <w:lang w:val="bg-BG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40"/>
      <w:outlineLvl w:val="5"/>
    </w:pPr>
    <w:rPr>
      <w:rFonts w:eastAsia="Arial Unicode MS" w:cs="Arial Unicode MS"/>
      <w:b/>
      <w:color w:val="000000"/>
      <w:sz w:val="20"/>
      <w:szCs w:val="20"/>
      <w:u w:color="000000"/>
      <w:bdr w:val="nil"/>
      <w:lang w:val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"/>
    <w:rsid w:val="004C38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лавие 2 Знак"/>
    <w:basedOn w:val="a1"/>
    <w:link w:val="2"/>
    <w:uiPriority w:val="9"/>
    <w:rsid w:val="004C3843"/>
    <w:rPr>
      <w:rFonts w:asciiTheme="majorHAnsi" w:eastAsia="Times New Roman" w:hAnsiTheme="majorHAnsi" w:cs="Times New Roman"/>
      <w:b/>
      <w:bCs/>
      <w:sz w:val="36"/>
      <w:szCs w:val="36"/>
    </w:rPr>
  </w:style>
  <w:style w:type="character" w:customStyle="1" w:styleId="30">
    <w:name w:val="Заглавие 3 Знак"/>
    <w:basedOn w:val="a1"/>
    <w:link w:val="3"/>
    <w:uiPriority w:val="9"/>
    <w:rsid w:val="004C3843"/>
    <w:rPr>
      <w:rFonts w:ascii="Calibri Light" w:eastAsia="Calibri" w:hAnsi="Calibri Light" w:cs="Calibri"/>
      <w:b/>
      <w:sz w:val="28"/>
      <w:szCs w:val="28"/>
    </w:rPr>
  </w:style>
  <w:style w:type="character" w:styleId="a4">
    <w:name w:val="Strong"/>
    <w:basedOn w:val="a1"/>
    <w:uiPriority w:val="22"/>
    <w:qFormat/>
    <w:rsid w:val="004C3843"/>
    <w:rPr>
      <w:b/>
      <w:bCs/>
    </w:rPr>
  </w:style>
  <w:style w:type="character" w:styleId="a5">
    <w:name w:val="Emphasis"/>
    <w:basedOn w:val="a1"/>
    <w:uiPriority w:val="20"/>
    <w:qFormat/>
    <w:rsid w:val="004C3843"/>
    <w:rPr>
      <w:i/>
      <w:iCs/>
    </w:rPr>
  </w:style>
  <w:style w:type="paragraph" w:styleId="a6">
    <w:name w:val="List Paragraph"/>
    <w:basedOn w:val="a0"/>
    <w:uiPriority w:val="34"/>
    <w:qFormat/>
    <w:rsid w:val="004C3843"/>
    <w:pPr>
      <w:ind w:left="720"/>
      <w:contextualSpacing/>
    </w:pPr>
  </w:style>
  <w:style w:type="character" w:customStyle="1" w:styleId="40">
    <w:name w:val="Заглавие 4 Знак"/>
    <w:basedOn w:val="a1"/>
    <w:link w:val="4"/>
    <w:uiPriority w:val="9"/>
    <w:rsid w:val="00E553E7"/>
    <w:rPr>
      <w:rFonts w:asciiTheme="majorHAnsi" w:eastAsiaTheme="majorEastAsia" w:hAnsiTheme="majorHAnsi" w:cstheme="majorBidi"/>
      <w:i/>
      <w:iCs/>
      <w:color w:val="2E74B5" w:themeColor="accent1" w:themeShade="BF"/>
      <w:lang w:eastAsia="bg-BG"/>
    </w:rPr>
  </w:style>
  <w:style w:type="character" w:customStyle="1" w:styleId="50">
    <w:name w:val="Заглавие 5 Знак"/>
    <w:basedOn w:val="a1"/>
    <w:link w:val="5"/>
    <w:uiPriority w:val="9"/>
    <w:semiHidden/>
    <w:rsid w:val="00E553E7"/>
    <w:rPr>
      <w:rFonts w:ascii="Calibri" w:eastAsia="Arial Unicode MS" w:hAnsi="Calibri" w:cs="Arial Unicode MS"/>
      <w:b/>
      <w:color w:val="000000"/>
      <w:u w:color="000000"/>
      <w:bdr w:val="nil"/>
      <w:lang w:eastAsia="bg-BG"/>
    </w:rPr>
  </w:style>
  <w:style w:type="character" w:customStyle="1" w:styleId="60">
    <w:name w:val="Заглавие 6 Знак"/>
    <w:basedOn w:val="a1"/>
    <w:link w:val="6"/>
    <w:uiPriority w:val="9"/>
    <w:semiHidden/>
    <w:rsid w:val="00E553E7"/>
    <w:rPr>
      <w:rFonts w:ascii="Calibri" w:eastAsia="Arial Unicode MS" w:hAnsi="Calibri" w:cs="Arial Unicode MS"/>
      <w:b/>
      <w:color w:val="000000"/>
      <w:sz w:val="20"/>
      <w:szCs w:val="20"/>
      <w:u w:color="000000"/>
      <w:bdr w:val="nil"/>
      <w:lang w:eastAsia="bg-BG"/>
    </w:rPr>
  </w:style>
  <w:style w:type="paragraph" w:styleId="a7">
    <w:name w:val="Title"/>
    <w:basedOn w:val="a0"/>
    <w:next w:val="a0"/>
    <w:link w:val="a8"/>
    <w:uiPriority w:val="10"/>
    <w:qFormat/>
    <w:rsid w:val="00E553E7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</w:pPr>
    <w:rPr>
      <w:rFonts w:eastAsia="Arial Unicode MS" w:cs="Arial Unicode MS"/>
      <w:b/>
      <w:color w:val="000000"/>
      <w:sz w:val="72"/>
      <w:szCs w:val="72"/>
      <w:u w:color="000000"/>
      <w:bdr w:val="nil"/>
      <w:lang w:val="bg-BG"/>
    </w:rPr>
  </w:style>
  <w:style w:type="character" w:customStyle="1" w:styleId="a8">
    <w:name w:val="Заглавие Знак"/>
    <w:basedOn w:val="a1"/>
    <w:link w:val="a7"/>
    <w:uiPriority w:val="10"/>
    <w:rsid w:val="00E553E7"/>
    <w:rPr>
      <w:rFonts w:ascii="Calibri" w:eastAsia="Arial Unicode MS" w:hAnsi="Calibri" w:cs="Arial Unicode MS"/>
      <w:b/>
      <w:color w:val="000000"/>
      <w:sz w:val="72"/>
      <w:szCs w:val="72"/>
      <w:u w:color="000000"/>
      <w:bdr w:val="nil"/>
      <w:lang w:eastAsia="bg-BG"/>
    </w:rPr>
  </w:style>
  <w:style w:type="table" w:customStyle="1" w:styleId="TableNormal1">
    <w:name w:val="Table Normal1"/>
    <w:rsid w:val="00E553E7"/>
    <w:rPr>
      <w:rFonts w:ascii="Calibri" w:eastAsia="Calibri" w:hAnsi="Calibri" w:cs="Calibri"/>
      <w:lang w:val="en-GB"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2"/>
    <w:uiPriority w:val="39"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E553E7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E5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1"/>
    <w:link w:val="ab"/>
    <w:uiPriority w:val="99"/>
    <w:semiHidden/>
    <w:rsid w:val="00E553E7"/>
    <w:rPr>
      <w:rFonts w:ascii="Tahoma" w:eastAsia="Calibri" w:hAnsi="Tahoma" w:cs="Tahoma"/>
      <w:sz w:val="16"/>
      <w:szCs w:val="16"/>
      <w:lang w:val="en-GB" w:eastAsia="bg-BG"/>
    </w:rPr>
  </w:style>
  <w:style w:type="paragraph" w:styleId="ad">
    <w:name w:val="No Spacing"/>
    <w:uiPriority w:val="1"/>
    <w:qFormat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</w:style>
  <w:style w:type="character" w:styleId="ae">
    <w:name w:val="annotation reference"/>
    <w:basedOn w:val="a1"/>
    <w:uiPriority w:val="99"/>
    <w:semiHidden/>
    <w:unhideWhenUsed/>
    <w:rsid w:val="00E553E7"/>
    <w:rPr>
      <w:sz w:val="16"/>
      <w:szCs w:val="16"/>
    </w:rPr>
  </w:style>
  <w:style w:type="paragraph" w:styleId="af">
    <w:name w:val="annotation text"/>
    <w:basedOn w:val="a0"/>
    <w:link w:val="af0"/>
    <w:uiPriority w:val="99"/>
    <w:unhideWhenUsed/>
    <w:rsid w:val="00E553E7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1"/>
    <w:link w:val="af"/>
    <w:uiPriority w:val="99"/>
    <w:rsid w:val="00E553E7"/>
    <w:rPr>
      <w:rFonts w:ascii="Calibri" w:eastAsia="Calibri" w:hAnsi="Calibri" w:cs="Calibri"/>
      <w:sz w:val="20"/>
      <w:szCs w:val="20"/>
      <w:lang w:val="en-GB"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53E7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E553E7"/>
    <w:rPr>
      <w:rFonts w:ascii="Calibri" w:eastAsia="Calibri" w:hAnsi="Calibri" w:cs="Calibri"/>
      <w:b/>
      <w:bCs/>
      <w:sz w:val="20"/>
      <w:szCs w:val="20"/>
      <w:lang w:val="en-GB" w:eastAsia="bg-BG"/>
    </w:rPr>
  </w:style>
  <w:style w:type="paragraph" w:customStyle="1" w:styleId="Bodytext16">
    <w:name w:val="Body text (16)"/>
    <w:link w:val="Bodytext16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240" w:after="240" w:line="270" w:lineRule="exact"/>
      <w:jc w:val="both"/>
    </w:pPr>
    <w:rPr>
      <w:rFonts w:ascii="Times New Roman" w:eastAsia="Arial Unicode MS" w:hAnsi="Times New Roman" w:cs="Arial Unicode MS"/>
      <w:b/>
      <w:bCs/>
      <w:i/>
      <w:iCs/>
      <w:color w:val="000000"/>
      <w:u w:color="000000"/>
      <w:bdr w:val="nil"/>
      <w:lang w:val="ru-RU" w:eastAsia="bg-BG"/>
    </w:rPr>
  </w:style>
  <w:style w:type="character" w:customStyle="1" w:styleId="Bodytext160">
    <w:name w:val="Body text (16)_"/>
    <w:basedOn w:val="a1"/>
    <w:link w:val="Bodytext16"/>
    <w:rsid w:val="00E553E7"/>
    <w:rPr>
      <w:rFonts w:ascii="Times New Roman" w:eastAsia="Arial Unicode MS" w:hAnsi="Times New Roman" w:cs="Arial Unicode MS"/>
      <w:b/>
      <w:bCs/>
      <w:i/>
      <w:iCs/>
      <w:color w:val="000000"/>
      <w:u w:color="000000"/>
      <w:bdr w:val="nil"/>
      <w:shd w:val="clear" w:color="auto" w:fill="FFFFFF"/>
      <w:lang w:val="ru-RU" w:eastAsia="bg-BG"/>
    </w:rPr>
  </w:style>
  <w:style w:type="character" w:customStyle="1" w:styleId="Bodytext16NotBold">
    <w:name w:val="Body text (16) + Not Bold"/>
    <w:aliases w:val="Not Italic"/>
    <w:basedOn w:val="Bodytext160"/>
    <w:rsid w:val="00E553E7"/>
    <w:rPr>
      <w:rFonts w:ascii="Times New Roman" w:eastAsia="Arial Unicode MS" w:hAnsi="Times New Roman" w:cs="Arial Unicode MS"/>
      <w:b/>
      <w:bCs/>
      <w:i/>
      <w:iCs/>
      <w:color w:val="000000"/>
      <w:spacing w:val="0"/>
      <w:w w:val="100"/>
      <w:position w:val="0"/>
      <w:u w:color="000000"/>
      <w:bdr w:val="nil"/>
      <w:shd w:val="clear" w:color="auto" w:fill="FFFFFF"/>
      <w:lang w:val="en-US" w:eastAsia="en-US" w:bidi="en-US"/>
    </w:rPr>
  </w:style>
  <w:style w:type="paragraph" w:customStyle="1" w:styleId="Bodytext2">
    <w:name w:val="Body text (2)"/>
    <w:link w:val="Bodytext2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0">
    <w:name w:val="Body text (2)_"/>
    <w:basedOn w:val="a1"/>
    <w:link w:val="Bodytext2"/>
    <w:rsid w:val="00E553E7"/>
    <w:rPr>
      <w:rFonts w:ascii="Times New Roman" w:eastAsia="Arial Unicode MS" w:hAnsi="Times New Roman" w:cs="Arial Unicode MS"/>
      <w:color w:val="000000"/>
      <w:u w:color="000000"/>
      <w:bdr w:val="nil"/>
      <w:shd w:val="clear" w:color="auto" w:fill="FFFFFF"/>
      <w:lang w:val="en-GB" w:eastAsia="bg-BG"/>
    </w:rPr>
  </w:style>
  <w:style w:type="character" w:customStyle="1" w:styleId="Bodytext2Bold">
    <w:name w:val="Body text (2) + Bold"/>
    <w:basedOn w:val="Bodytext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y2iqfc">
    <w:name w:val="y2iqfc"/>
    <w:basedOn w:val="a1"/>
    <w:rsid w:val="00E553E7"/>
  </w:style>
  <w:style w:type="paragraph" w:styleId="af3">
    <w:name w:val="Normal (Web)"/>
    <w:basedOn w:val="a0"/>
    <w:uiPriority w:val="99"/>
    <w:unhideWhenUsed/>
    <w:rsid w:val="00E5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q4iawc">
    <w:name w:val="q4iawc"/>
    <w:basedOn w:val="a1"/>
    <w:rsid w:val="00E553E7"/>
  </w:style>
  <w:style w:type="paragraph" w:customStyle="1" w:styleId="Default">
    <w:name w:val="Default"/>
    <w:rsid w:val="00E553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bg-BG"/>
    </w:rPr>
  </w:style>
  <w:style w:type="character" w:customStyle="1" w:styleId="af4">
    <w:name w:val="a"/>
    <w:basedOn w:val="a1"/>
    <w:rsid w:val="00E553E7"/>
  </w:style>
  <w:style w:type="character" w:customStyle="1" w:styleId="mw-headline">
    <w:name w:val="mw-headline"/>
    <w:basedOn w:val="a1"/>
    <w:rsid w:val="00E553E7"/>
  </w:style>
  <w:style w:type="character" w:customStyle="1" w:styleId="apple-converted-space">
    <w:name w:val="apple-converted-space"/>
    <w:basedOn w:val="a1"/>
    <w:rsid w:val="00E553E7"/>
  </w:style>
  <w:style w:type="paragraph" w:customStyle="1" w:styleId="Pa7">
    <w:name w:val="Pa7"/>
    <w:basedOn w:val="Default"/>
    <w:next w:val="Default"/>
    <w:uiPriority w:val="99"/>
    <w:rsid w:val="00E553E7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E553E7"/>
    <w:pPr>
      <w:spacing w:line="201" w:lineRule="atLeast"/>
    </w:pPr>
    <w:rPr>
      <w:rFonts w:ascii="Times New Roman" w:hAnsi="Times New Roman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E553E7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af5">
    <w:name w:val="Body Text"/>
    <w:basedOn w:val="a0"/>
    <w:link w:val="af6"/>
    <w:unhideWhenUsed/>
    <w:rsid w:val="00E553E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af6">
    <w:name w:val="Основен текст Знак"/>
    <w:basedOn w:val="a1"/>
    <w:link w:val="af5"/>
    <w:rsid w:val="00E553E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7">
    <w:name w:val="header"/>
    <w:basedOn w:val="a0"/>
    <w:link w:val="af8"/>
    <w:uiPriority w:val="99"/>
    <w:unhideWhenUsed/>
    <w:rsid w:val="00E553E7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af8">
    <w:name w:val="Горен колонтитул Знак"/>
    <w:basedOn w:val="a1"/>
    <w:link w:val="af7"/>
    <w:uiPriority w:val="99"/>
    <w:rsid w:val="00E553E7"/>
    <w:rPr>
      <w:rFonts w:ascii="Calibri" w:eastAsia="Calibri" w:hAnsi="Calibri" w:cs="Calibri"/>
      <w:lang w:eastAsia="bg-BG"/>
    </w:rPr>
  </w:style>
  <w:style w:type="paragraph" w:styleId="af9">
    <w:name w:val="footer"/>
    <w:basedOn w:val="a0"/>
    <w:link w:val="afa"/>
    <w:uiPriority w:val="99"/>
    <w:unhideWhenUsed/>
    <w:rsid w:val="00E553E7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afa">
    <w:name w:val="Долен колонтитул Знак"/>
    <w:basedOn w:val="a1"/>
    <w:link w:val="af9"/>
    <w:uiPriority w:val="99"/>
    <w:rsid w:val="00E553E7"/>
    <w:rPr>
      <w:rFonts w:ascii="Calibri" w:eastAsia="Calibri" w:hAnsi="Calibri" w:cs="Calibri"/>
      <w:lang w:eastAsia="bg-BG"/>
    </w:rPr>
  </w:style>
  <w:style w:type="character" w:customStyle="1" w:styleId="afb">
    <w:name w:val="Бележка под линия_"/>
    <w:basedOn w:val="a1"/>
    <w:link w:val="afc"/>
    <w:rsid w:val="00E553E7"/>
    <w:rPr>
      <w:rFonts w:ascii="Times New Roman" w:eastAsia="Times New Roman" w:hAnsi="Times New Roman" w:cs="Times New Roman"/>
      <w:color w:val="231F20"/>
      <w:sz w:val="19"/>
      <w:szCs w:val="19"/>
    </w:rPr>
  </w:style>
  <w:style w:type="character" w:customStyle="1" w:styleId="afd">
    <w:name w:val="Основен текст_"/>
    <w:basedOn w:val="a1"/>
    <w:link w:val="11"/>
    <w:rsid w:val="00E553E7"/>
    <w:rPr>
      <w:rFonts w:ascii="Times New Roman" w:eastAsia="Times New Roman" w:hAnsi="Times New Roman" w:cs="Times New Roman"/>
      <w:color w:val="231F20"/>
    </w:rPr>
  </w:style>
  <w:style w:type="paragraph" w:customStyle="1" w:styleId="afc">
    <w:name w:val="Бележка под линия"/>
    <w:basedOn w:val="a0"/>
    <w:link w:val="afb"/>
    <w:rsid w:val="00E553E7"/>
    <w:pPr>
      <w:widowControl w:val="0"/>
      <w:spacing w:after="0" w:line="264" w:lineRule="auto"/>
    </w:pPr>
    <w:rPr>
      <w:rFonts w:ascii="Times New Roman" w:eastAsia="Times New Roman" w:hAnsi="Times New Roman" w:cs="Times New Roman"/>
      <w:color w:val="231F20"/>
      <w:sz w:val="19"/>
      <w:szCs w:val="19"/>
      <w:lang w:val="bg-BG" w:eastAsia="en-US"/>
    </w:rPr>
  </w:style>
  <w:style w:type="paragraph" w:customStyle="1" w:styleId="11">
    <w:name w:val="Основен текст1"/>
    <w:basedOn w:val="a0"/>
    <w:link w:val="afd"/>
    <w:rsid w:val="00E553E7"/>
    <w:pPr>
      <w:widowControl w:val="0"/>
      <w:spacing w:after="220" w:line="266" w:lineRule="auto"/>
    </w:pPr>
    <w:rPr>
      <w:rFonts w:ascii="Times New Roman" w:eastAsia="Times New Roman" w:hAnsi="Times New Roman" w:cs="Times New Roman"/>
      <w:color w:val="231F20"/>
      <w:lang w:val="bg-BG" w:eastAsia="en-US"/>
    </w:rPr>
  </w:style>
  <w:style w:type="character" w:customStyle="1" w:styleId="afe">
    <w:name w:val="Други_"/>
    <w:basedOn w:val="a1"/>
    <w:link w:val="aff"/>
    <w:rsid w:val="00E553E7"/>
    <w:rPr>
      <w:rFonts w:ascii="Times New Roman" w:eastAsia="Times New Roman" w:hAnsi="Times New Roman" w:cs="Times New Roman"/>
      <w:color w:val="231F20"/>
    </w:rPr>
  </w:style>
  <w:style w:type="character" w:customStyle="1" w:styleId="31">
    <w:name w:val="Заглавие #3_"/>
    <w:basedOn w:val="a1"/>
    <w:link w:val="32"/>
    <w:rsid w:val="00E553E7"/>
    <w:rPr>
      <w:rFonts w:ascii="Times New Roman" w:eastAsia="Times New Roman" w:hAnsi="Times New Roman" w:cs="Times New Roman"/>
      <w:b/>
      <w:bCs/>
      <w:color w:val="231F20"/>
      <w:sz w:val="26"/>
      <w:szCs w:val="26"/>
    </w:rPr>
  </w:style>
  <w:style w:type="character" w:customStyle="1" w:styleId="aff0">
    <w:name w:val="Заглавие на таблица_"/>
    <w:basedOn w:val="a1"/>
    <w:link w:val="aff1"/>
    <w:rsid w:val="00E553E7"/>
    <w:rPr>
      <w:rFonts w:ascii="Times New Roman" w:eastAsia="Times New Roman" w:hAnsi="Times New Roman" w:cs="Times New Roman"/>
      <w:b/>
      <w:bCs/>
      <w:i/>
      <w:iCs/>
      <w:color w:val="0000FF"/>
    </w:rPr>
  </w:style>
  <w:style w:type="paragraph" w:customStyle="1" w:styleId="aff">
    <w:name w:val="Други"/>
    <w:basedOn w:val="a0"/>
    <w:link w:val="afe"/>
    <w:rsid w:val="00E553E7"/>
    <w:pPr>
      <w:widowControl w:val="0"/>
      <w:spacing w:after="220" w:line="266" w:lineRule="auto"/>
    </w:pPr>
    <w:rPr>
      <w:rFonts w:ascii="Times New Roman" w:eastAsia="Times New Roman" w:hAnsi="Times New Roman" w:cs="Times New Roman"/>
      <w:color w:val="231F20"/>
      <w:lang w:val="bg-BG" w:eastAsia="en-US"/>
    </w:rPr>
  </w:style>
  <w:style w:type="paragraph" w:customStyle="1" w:styleId="32">
    <w:name w:val="Заглавие #3"/>
    <w:basedOn w:val="a0"/>
    <w:link w:val="31"/>
    <w:rsid w:val="00E553E7"/>
    <w:pPr>
      <w:widowControl w:val="0"/>
      <w:spacing w:after="240" w:line="240" w:lineRule="auto"/>
      <w:outlineLvl w:val="2"/>
    </w:pPr>
    <w:rPr>
      <w:rFonts w:ascii="Times New Roman" w:eastAsia="Times New Roman" w:hAnsi="Times New Roman" w:cs="Times New Roman"/>
      <w:b/>
      <w:bCs/>
      <w:color w:val="231F20"/>
      <w:sz w:val="26"/>
      <w:szCs w:val="26"/>
      <w:lang w:val="bg-BG" w:eastAsia="en-US"/>
    </w:rPr>
  </w:style>
  <w:style w:type="paragraph" w:customStyle="1" w:styleId="aff1">
    <w:name w:val="Заглавие на таблица"/>
    <w:basedOn w:val="a0"/>
    <w:link w:val="aff0"/>
    <w:rsid w:val="00E553E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val="bg-BG" w:eastAsia="en-US"/>
    </w:rPr>
  </w:style>
  <w:style w:type="character" w:customStyle="1" w:styleId="41">
    <w:name w:val="Основен текст (4)_"/>
    <w:basedOn w:val="a1"/>
    <w:link w:val="42"/>
    <w:rsid w:val="00E553E7"/>
    <w:rPr>
      <w:rFonts w:ascii="Arial" w:eastAsia="Arial" w:hAnsi="Arial" w:cs="Arial"/>
      <w:b/>
      <w:bCs/>
      <w:color w:val="EBEBEB"/>
      <w:sz w:val="30"/>
      <w:szCs w:val="30"/>
    </w:rPr>
  </w:style>
  <w:style w:type="character" w:customStyle="1" w:styleId="aff2">
    <w:name w:val="Заглавие на изображение_"/>
    <w:basedOn w:val="a1"/>
    <w:link w:val="aff3"/>
    <w:rsid w:val="00E553E7"/>
    <w:rPr>
      <w:rFonts w:ascii="Book Antiqua" w:eastAsia="Book Antiqua" w:hAnsi="Book Antiqua" w:cs="Book Antiqua"/>
      <w:b/>
      <w:bCs/>
      <w:color w:val="231F20"/>
      <w:sz w:val="84"/>
      <w:szCs w:val="84"/>
    </w:rPr>
  </w:style>
  <w:style w:type="paragraph" w:customStyle="1" w:styleId="42">
    <w:name w:val="Основен текст (4)"/>
    <w:basedOn w:val="a0"/>
    <w:link w:val="41"/>
    <w:rsid w:val="00E553E7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color w:val="EBEBEB"/>
      <w:sz w:val="30"/>
      <w:szCs w:val="30"/>
      <w:lang w:val="bg-BG" w:eastAsia="en-US"/>
    </w:rPr>
  </w:style>
  <w:style w:type="paragraph" w:customStyle="1" w:styleId="aff3">
    <w:name w:val="Заглавие на изображение"/>
    <w:basedOn w:val="a0"/>
    <w:link w:val="aff2"/>
    <w:rsid w:val="00E553E7"/>
    <w:pPr>
      <w:widowControl w:val="0"/>
      <w:spacing w:after="0" w:line="240" w:lineRule="auto"/>
    </w:pPr>
    <w:rPr>
      <w:rFonts w:ascii="Book Antiqua" w:eastAsia="Book Antiqua" w:hAnsi="Book Antiqua" w:cs="Book Antiqua"/>
      <w:b/>
      <w:bCs/>
      <w:color w:val="231F20"/>
      <w:sz w:val="84"/>
      <w:szCs w:val="84"/>
      <w:lang w:val="bg-BG" w:eastAsia="en-US"/>
    </w:rPr>
  </w:style>
  <w:style w:type="character" w:customStyle="1" w:styleId="21">
    <w:name w:val="Заглавие #2_"/>
    <w:basedOn w:val="a1"/>
    <w:link w:val="22"/>
    <w:rsid w:val="00E553E7"/>
    <w:rPr>
      <w:rFonts w:ascii="Book Antiqua" w:eastAsia="Book Antiqua" w:hAnsi="Book Antiqua" w:cs="Book Antiqua"/>
      <w:b/>
      <w:bCs/>
      <w:color w:val="231F20"/>
      <w:sz w:val="30"/>
      <w:szCs w:val="30"/>
    </w:rPr>
  </w:style>
  <w:style w:type="paragraph" w:customStyle="1" w:styleId="22">
    <w:name w:val="Заглавие #2"/>
    <w:basedOn w:val="a0"/>
    <w:link w:val="21"/>
    <w:rsid w:val="00E553E7"/>
    <w:pPr>
      <w:widowControl w:val="0"/>
      <w:spacing w:after="280" w:line="240" w:lineRule="auto"/>
      <w:outlineLvl w:val="1"/>
    </w:pPr>
    <w:rPr>
      <w:rFonts w:ascii="Book Antiqua" w:eastAsia="Book Antiqua" w:hAnsi="Book Antiqua" w:cs="Book Antiqua"/>
      <w:b/>
      <w:bCs/>
      <w:color w:val="231F20"/>
      <w:sz w:val="30"/>
      <w:szCs w:val="30"/>
      <w:lang w:val="bg-BG" w:eastAsia="en-US"/>
    </w:rPr>
  </w:style>
  <w:style w:type="character" w:customStyle="1" w:styleId="23">
    <w:name w:val="Основен текст (2)_"/>
    <w:basedOn w:val="a1"/>
    <w:link w:val="24"/>
    <w:rsid w:val="00E553E7"/>
    <w:rPr>
      <w:rFonts w:ascii="Times New Roman" w:eastAsia="Times New Roman" w:hAnsi="Times New Roman" w:cs="Times New Roman"/>
      <w:color w:val="231F20"/>
      <w:sz w:val="19"/>
      <w:szCs w:val="19"/>
    </w:rPr>
  </w:style>
  <w:style w:type="character" w:customStyle="1" w:styleId="51">
    <w:name w:val="Основен текст (5)_"/>
    <w:basedOn w:val="a1"/>
    <w:link w:val="52"/>
    <w:rsid w:val="00E553E7"/>
    <w:rPr>
      <w:rFonts w:ascii="Times New Roman" w:eastAsia="Times New Roman" w:hAnsi="Times New Roman" w:cs="Times New Roman"/>
      <w:b/>
      <w:bCs/>
      <w:color w:val="231F20"/>
      <w:sz w:val="26"/>
      <w:szCs w:val="26"/>
    </w:rPr>
  </w:style>
  <w:style w:type="character" w:customStyle="1" w:styleId="9">
    <w:name w:val="Основен текст (9)_"/>
    <w:basedOn w:val="a1"/>
    <w:link w:val="90"/>
    <w:rsid w:val="00E553E7"/>
    <w:rPr>
      <w:rFonts w:ascii="Book Antiqua" w:eastAsia="Book Antiqua" w:hAnsi="Book Antiqua" w:cs="Book Antiqua"/>
      <w:b/>
      <w:bCs/>
      <w:color w:val="231F20"/>
      <w:sz w:val="30"/>
      <w:szCs w:val="30"/>
    </w:rPr>
  </w:style>
  <w:style w:type="paragraph" w:customStyle="1" w:styleId="24">
    <w:name w:val="Основен текст (2)"/>
    <w:basedOn w:val="a0"/>
    <w:link w:val="23"/>
    <w:rsid w:val="00E553E7"/>
    <w:pPr>
      <w:widowControl w:val="0"/>
      <w:spacing w:after="360" w:line="264" w:lineRule="auto"/>
      <w:ind w:left="1440"/>
    </w:pPr>
    <w:rPr>
      <w:rFonts w:ascii="Times New Roman" w:eastAsia="Times New Roman" w:hAnsi="Times New Roman" w:cs="Times New Roman"/>
      <w:color w:val="231F20"/>
      <w:sz w:val="19"/>
      <w:szCs w:val="19"/>
      <w:lang w:val="bg-BG" w:eastAsia="en-US"/>
    </w:rPr>
  </w:style>
  <w:style w:type="paragraph" w:customStyle="1" w:styleId="52">
    <w:name w:val="Основен текст (5)"/>
    <w:basedOn w:val="a0"/>
    <w:link w:val="51"/>
    <w:rsid w:val="00E553E7"/>
    <w:pPr>
      <w:widowControl w:val="0"/>
      <w:spacing w:after="200" w:line="240" w:lineRule="auto"/>
    </w:pPr>
    <w:rPr>
      <w:rFonts w:ascii="Times New Roman" w:eastAsia="Times New Roman" w:hAnsi="Times New Roman" w:cs="Times New Roman"/>
      <w:b/>
      <w:bCs/>
      <w:color w:val="231F20"/>
      <w:sz w:val="26"/>
      <w:szCs w:val="26"/>
      <w:lang w:val="bg-BG" w:eastAsia="en-US"/>
    </w:rPr>
  </w:style>
  <w:style w:type="paragraph" w:customStyle="1" w:styleId="90">
    <w:name w:val="Основен текст (9)"/>
    <w:basedOn w:val="a0"/>
    <w:link w:val="9"/>
    <w:rsid w:val="00E553E7"/>
    <w:pPr>
      <w:widowControl w:val="0"/>
      <w:spacing w:after="260" w:line="240" w:lineRule="auto"/>
    </w:pPr>
    <w:rPr>
      <w:rFonts w:ascii="Book Antiqua" w:eastAsia="Book Antiqua" w:hAnsi="Book Antiqua" w:cs="Book Antiqua"/>
      <w:b/>
      <w:bCs/>
      <w:color w:val="231F20"/>
      <w:sz w:val="30"/>
      <w:szCs w:val="30"/>
      <w:lang w:val="bg-BG" w:eastAsia="en-US"/>
    </w:rPr>
  </w:style>
  <w:style w:type="character" w:customStyle="1" w:styleId="43">
    <w:name w:val="Заглавие #4_"/>
    <w:basedOn w:val="a1"/>
    <w:link w:val="44"/>
    <w:rsid w:val="00E553E7"/>
    <w:rPr>
      <w:rFonts w:ascii="Times New Roman" w:eastAsia="Times New Roman" w:hAnsi="Times New Roman" w:cs="Times New Roman"/>
      <w:b/>
      <w:bCs/>
    </w:rPr>
  </w:style>
  <w:style w:type="paragraph" w:customStyle="1" w:styleId="44">
    <w:name w:val="Заглавие #4"/>
    <w:basedOn w:val="a0"/>
    <w:link w:val="43"/>
    <w:rsid w:val="00E553E7"/>
    <w:pPr>
      <w:widowControl w:val="0"/>
      <w:spacing w:after="0" w:line="276" w:lineRule="auto"/>
      <w:ind w:left="1220"/>
      <w:outlineLvl w:val="3"/>
    </w:pPr>
    <w:rPr>
      <w:rFonts w:ascii="Times New Roman" w:eastAsia="Times New Roman" w:hAnsi="Times New Roman" w:cs="Times New Roman"/>
      <w:b/>
      <w:bCs/>
      <w:lang w:val="bg-BG" w:eastAsia="en-US"/>
    </w:rPr>
  </w:style>
  <w:style w:type="paragraph" w:customStyle="1" w:styleId="Bodytext215">
    <w:name w:val="Body text (2)15"/>
    <w:link w:val="Bodytext2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paragraph" w:customStyle="1" w:styleId="Bodytext214">
    <w:name w:val="Body text (2)14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40">
    <w:name w:val="Body text (2)_14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">
    <w:name w:val="Body text (2) + 7 pt"/>
    <w:aliases w:val="Bold,Body text (2) + 8.5 pt,Italic,Body text (2) + 9 pt,Body text (2) + 9.5 pt,Body text (2) + 12 pt,Body text (2) + Arial,12 pt,Small Caps,Spacing 0 pt"/>
    <w:basedOn w:val="Bodytext214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paragraph" w:customStyle="1" w:styleId="Bodytext213">
    <w:name w:val="Body text (2)13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30">
    <w:name w:val="Body text (2)_13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3">
    <w:name w:val="Body text (2) + 7 pt13"/>
    <w:aliases w:val="Bold13,Body text (2) + 8.5 pt13,Italic13,Body text (2) + 9 pt13,Body text (2) + 9.5 pt13,Body text (2) + 12 pt13,Body text (2) + Arial13,12 pt13,Small Caps13,Spacing 0 pt13"/>
    <w:basedOn w:val="Bodytext213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">
    <w:name w:val="Body text (2) + 8 pt"/>
    <w:aliases w:val="Spacing 1 pt"/>
    <w:basedOn w:val="Bodytext213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2">
    <w:name w:val="Body text (2)12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20">
    <w:name w:val="Body text (2)_12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2">
    <w:name w:val="Body text (2) + 7 pt12"/>
    <w:aliases w:val="Bold12,Body text (2) + 8.5 pt12,Italic12,Body text (2) + 9 pt12,Body text (2) + 9.5 pt12,Body text (2) + 12 pt12,Body text (2) + Arial12,12 pt12,Small Caps12,Spacing 0 pt12"/>
    <w:basedOn w:val="Bodytext21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2">
    <w:name w:val="Body text (2) + 8 pt12"/>
    <w:aliases w:val="Spacing 1 pt12"/>
    <w:basedOn w:val="Bodytext212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1">
    <w:name w:val="Body text (2)1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10">
    <w:name w:val="Body text (2)_11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1">
    <w:name w:val="Body text (2) + 7 pt11"/>
    <w:aliases w:val="Bold11,Body text (2) + 8.5 pt11,Italic11,Body text (2) + 9 pt11,Body text (2) + 9.5 pt11,Body text (2) + 12 pt11,Body text (2) + Arial11,12 pt11,Small Caps11,Spacing 0 pt11"/>
    <w:basedOn w:val="Bodytext211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1">
    <w:name w:val="Body text (2) + 8 pt11"/>
    <w:aliases w:val="Spacing 1 pt11"/>
    <w:basedOn w:val="Bodytext211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paragraph" w:customStyle="1" w:styleId="Bodytext210">
    <w:name w:val="Body text (2)10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00">
    <w:name w:val="Body text (2)_10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10">
    <w:name w:val="Body text (2) + 7 pt10"/>
    <w:aliases w:val="Bold10,Body text (2) + 8.5 pt10,Italic10,Body text (2) + 9 pt10,Body text (2) + 9.5 pt10,Body text (2) + 12 pt10,Body text (2) + Arial10,12 pt10,Small Caps10,Spacing 0 pt10"/>
    <w:basedOn w:val="Bodytext210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0">
    <w:name w:val="Body text (2) + 8 pt10"/>
    <w:aliases w:val="Spacing 1 pt10"/>
    <w:basedOn w:val="Bodytext210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">
    <w:name w:val="Body text (2) + 6.5 pt"/>
    <w:basedOn w:val="Bodytext210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paragraph" w:customStyle="1" w:styleId="Bodytext29">
    <w:name w:val="Body text (2)9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90">
    <w:name w:val="Body text (2)_9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9">
    <w:name w:val="Body text (2) + 7 pt9"/>
    <w:aliases w:val="Bold9,Body text (2) + 8.5 pt9,Italic9,Body text (2) + 9 pt9,Body text (2) + 9.5 pt9,Body text (2) + 12 pt9,Body text (2) + Arial9,12 pt9,Small Caps9,Spacing 0 pt9"/>
    <w:basedOn w:val="Bodytext29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9">
    <w:name w:val="Body text (2) + 8 pt9"/>
    <w:aliases w:val="Spacing 1 pt9"/>
    <w:basedOn w:val="Bodytext29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9">
    <w:name w:val="Body text (2) + 6.5 pt9"/>
    <w:basedOn w:val="Bodytext29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paragraph" w:styleId="aff4">
    <w:name w:val="Subtitle"/>
    <w:basedOn w:val="a0"/>
    <w:next w:val="a0"/>
    <w:link w:val="aff5"/>
    <w:rsid w:val="00E553E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5">
    <w:name w:val="Подзаглавие Знак"/>
    <w:basedOn w:val="a1"/>
    <w:link w:val="aff4"/>
    <w:rsid w:val="00E553E7"/>
    <w:rPr>
      <w:rFonts w:ascii="Georgia" w:eastAsia="Georgia" w:hAnsi="Georgia" w:cs="Georgia"/>
      <w:i/>
      <w:color w:val="666666"/>
      <w:sz w:val="48"/>
      <w:szCs w:val="48"/>
      <w:lang w:val="en-GB" w:eastAsia="bg-BG"/>
    </w:rPr>
  </w:style>
  <w:style w:type="paragraph" w:customStyle="1" w:styleId="Bodytext28">
    <w:name w:val="Body text (2)8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80">
    <w:name w:val="Body text (2)_8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8">
    <w:name w:val="Body text (2) + 7 pt8"/>
    <w:aliases w:val="Bold8,Body text (2) + 8.5 pt8,Italic8,Body text (2) + 9 pt8,Body text (2) + 9.5 pt8,Body text (2) + 12 pt8,Body text (2) + Arial8,12 pt8,Small Caps8,Spacing 0 pt8"/>
    <w:basedOn w:val="Bodytext28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8">
    <w:name w:val="Body text (2) + 8 pt8"/>
    <w:aliases w:val="Spacing 1 pt8"/>
    <w:basedOn w:val="Bodytext28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8">
    <w:name w:val="Body text (2) + 6.5 pt8"/>
    <w:basedOn w:val="Bodytext28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7">
    <w:name w:val="47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paragraph" w:customStyle="1" w:styleId="Bodytext27">
    <w:name w:val="Body text (2)7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70">
    <w:name w:val="Body text (2)_7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7">
    <w:name w:val="Body text (2) + 7 pt7"/>
    <w:aliases w:val="Bold7,Body text (2) + 8.5 pt7,Italic7,Body text (2) + 9 pt7,Body text (2) + 9.5 pt7,Body text (2) + 12 pt7,Body text (2) + Arial7,12 pt7,Small Caps7,Spacing 0 pt7"/>
    <w:basedOn w:val="Bodytext27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7">
    <w:name w:val="Body text (2) + 8 pt7"/>
    <w:aliases w:val="Spacing 1 pt7"/>
    <w:basedOn w:val="Bodytext27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7">
    <w:name w:val="Body text (2) + 6.5 pt7"/>
    <w:basedOn w:val="Bodytext27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6">
    <w:name w:val="46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5">
    <w:name w:val="45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6">
    <w:name w:val="Body text (2)6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60">
    <w:name w:val="Body text (2)_6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6">
    <w:name w:val="Body text (2) + 7 pt6"/>
    <w:aliases w:val="Bold6,Body text (2) + 8.5 pt6,Italic6,Body text (2) + 9 pt6,Body text (2) + 9.5 pt6,Body text (2) + 12 pt6,Body text (2) + Arial6,12 pt6,Small Caps6,Spacing 0 pt6"/>
    <w:basedOn w:val="Bodytext26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6">
    <w:name w:val="Body text (2) + 8 pt6"/>
    <w:aliases w:val="Spacing 1 pt6"/>
    <w:basedOn w:val="Bodytext26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6">
    <w:name w:val="Body text (2) + 6.5 pt6"/>
    <w:basedOn w:val="Bodytext26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40">
    <w:name w:val="44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30">
    <w:name w:val="43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420">
    <w:name w:val="42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5">
    <w:name w:val="Body text (2)5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50">
    <w:name w:val="Body text (2)_5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5">
    <w:name w:val="Body text (2) + 7 pt5"/>
    <w:aliases w:val="Bold5,Body text (2) + 8.5 pt5,Italic5,Body text (2) + 9 pt5,Body text (2) + 9.5 pt5,Body text (2) + 12 pt5,Body text (2) + Arial5,12 pt5,Small Caps5,Spacing 0 pt5"/>
    <w:basedOn w:val="Bodytext25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5">
    <w:name w:val="Body text (2) + 8 pt5"/>
    <w:aliases w:val="Spacing 1 pt5"/>
    <w:basedOn w:val="Bodytext25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5">
    <w:name w:val="Body text (2) + 6.5 pt5"/>
    <w:basedOn w:val="Bodytext25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410">
    <w:name w:val="41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400">
    <w:name w:val="40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9">
    <w:name w:val="39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8">
    <w:name w:val="38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4">
    <w:name w:val="Body text (2)4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40">
    <w:name w:val="Body text (2)_4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4">
    <w:name w:val="Body text (2) + 7 pt4"/>
    <w:aliases w:val="Bold4,Body text (2) + 8.5 pt4,Italic4,Body text (2) + 9 pt4,Body text (2) + 9.5 pt4,Body text (2) + 12 pt4,Body text (2) + Arial4,12 pt4,Small Caps4,Spacing 0 pt4"/>
    <w:basedOn w:val="Bodytext24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4">
    <w:name w:val="Body text (2) + 8 pt4"/>
    <w:aliases w:val="Spacing 1 pt4"/>
    <w:basedOn w:val="Bodytext24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4">
    <w:name w:val="Body text (2) + 6.5 pt4"/>
    <w:basedOn w:val="Bodytext24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37">
    <w:name w:val="37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36">
    <w:name w:val="36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5">
    <w:name w:val="35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4">
    <w:name w:val="34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3">
    <w:name w:val="33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3">
    <w:name w:val="Body text (2)3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30">
    <w:name w:val="Body text (2)_3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3">
    <w:name w:val="Body text (2) + 7 pt3"/>
    <w:aliases w:val="Bold3,Body text (2) + 8.5 pt3,Italic3,Body text (2) + 9 pt3,Body text (2) + 9.5 pt3,Body text (2) + 12 pt3,Body text (2) + Arial3,12 pt3,Small Caps3,Spacing 0 pt3"/>
    <w:basedOn w:val="Bodytext23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3">
    <w:name w:val="Body text (2) + 8 pt3"/>
    <w:aliases w:val="Spacing 1 pt3"/>
    <w:basedOn w:val="Bodytext23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3">
    <w:name w:val="Body text (2) + 6.5 pt3"/>
    <w:basedOn w:val="Bodytext23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320">
    <w:name w:val="32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310">
    <w:name w:val="31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300">
    <w:name w:val="30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9">
    <w:name w:val="29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8">
    <w:name w:val="28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Bodytext22">
    <w:name w:val="Body text (2)2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20">
    <w:name w:val="Body text (2)_2"/>
    <w:basedOn w:val="a1"/>
    <w:rsid w:val="00E553E7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shd w:val="clear" w:color="auto" w:fill="FFFFFF"/>
      <w:lang w:val="bg-BG" w:eastAsia="bg-BG"/>
    </w:rPr>
  </w:style>
  <w:style w:type="character" w:customStyle="1" w:styleId="Bodytext27pt2">
    <w:name w:val="Body text (2) + 7 pt2"/>
    <w:aliases w:val="Bold2,Body text (2) + 8.5 pt2,Italic2,Body text (2) + 9 pt2,Body text (2) + 9.5 pt2,Body text (2) + 12 pt2,Body text (2) + Arial2,12 pt2,Small Caps2,Spacing 0 pt2"/>
    <w:basedOn w:val="Bodytext220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2">
    <w:name w:val="Body text (2) + 8 pt2"/>
    <w:aliases w:val="Spacing 1 pt2"/>
    <w:basedOn w:val="Bodytext220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bg-BG" w:eastAsia="en-US" w:bidi="en-US"/>
    </w:rPr>
  </w:style>
  <w:style w:type="character" w:customStyle="1" w:styleId="Bodytext265pt2">
    <w:name w:val="Body text (2) + 6.5 pt2"/>
    <w:basedOn w:val="Bodytext220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26">
    <w:name w:val="26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25">
    <w:name w:val="25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40">
    <w:name w:val="24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30">
    <w:name w:val="23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0">
    <w:name w:val="22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0">
    <w:name w:val="20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Bodytext216">
    <w:name w:val="Body text (2)1"/>
    <w:rsid w:val="00E553E7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120" w:line="270" w:lineRule="exact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bg-BG"/>
    </w:rPr>
  </w:style>
  <w:style w:type="character" w:customStyle="1" w:styleId="Bodytext21">
    <w:name w:val="Body text (2)_1"/>
    <w:basedOn w:val="a1"/>
    <w:link w:val="Bodytext215"/>
    <w:rsid w:val="00E553E7"/>
    <w:rPr>
      <w:rFonts w:ascii="Times New Roman" w:eastAsia="Arial Unicode MS" w:hAnsi="Times New Roman" w:cs="Arial Unicode MS"/>
      <w:color w:val="000000"/>
      <w:u w:color="000000"/>
      <w:bdr w:val="nil"/>
      <w:shd w:val="clear" w:color="auto" w:fill="FFFFFF"/>
      <w:lang w:val="en-GB" w:eastAsia="bg-BG"/>
    </w:rPr>
  </w:style>
  <w:style w:type="character" w:customStyle="1" w:styleId="Bodytext27pt1">
    <w:name w:val="Body text (2) + 7 pt1"/>
    <w:aliases w:val="Bold1,Body text (2) + 8.5 pt1,Italic1,Body text (2) + 9 pt1,Body text (2) + 9.5 pt1,Body text (2) + 12 pt1,Body text (2) + Arial1,12 pt1,Small Caps1,Spacing 0 pt1"/>
    <w:basedOn w:val="Bodytext21"/>
    <w:rsid w:val="00E553E7"/>
    <w:rPr>
      <w:rFonts w:ascii="Times New Roman" w:eastAsia="Arial Unicode MS" w:hAnsi="Times New Roman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 w:color="000000"/>
      <w:bdr w:val="nil"/>
      <w:shd w:val="clear" w:color="auto" w:fill="FFFFFF"/>
      <w:lang w:val="en-US" w:eastAsia="en-US" w:bidi="en-US"/>
    </w:rPr>
  </w:style>
  <w:style w:type="character" w:customStyle="1" w:styleId="Bodytext28pt1">
    <w:name w:val="Body text (2) + 8 pt1"/>
    <w:aliases w:val="Spacing 1 pt1"/>
    <w:basedOn w:val="Bodytext21"/>
    <w:rsid w:val="00E553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 w:color="000000"/>
      <w:effect w:val="none"/>
      <w:bdr w:val="nil"/>
      <w:shd w:val="clear" w:color="auto" w:fill="FFFFFF"/>
      <w:lang w:val="en-GB" w:eastAsia="en-US" w:bidi="en-US"/>
    </w:rPr>
  </w:style>
  <w:style w:type="character" w:customStyle="1" w:styleId="Bodytext265pt1">
    <w:name w:val="Body text (2) + 6.5 pt1"/>
    <w:basedOn w:val="Bodytext21"/>
    <w:rsid w:val="00E553E7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u w:color="000000"/>
      <w:bdr w:val="nil"/>
      <w:shd w:val="clear" w:color="auto" w:fill="FFFFFF"/>
      <w:lang w:val="it-IT" w:eastAsia="it-IT" w:bidi="it-IT"/>
    </w:rPr>
  </w:style>
  <w:style w:type="table" w:customStyle="1" w:styleId="19">
    <w:name w:val="19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</w:tblPr>
  </w:style>
  <w:style w:type="table" w:customStyle="1" w:styleId="18">
    <w:name w:val="18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7">
    <w:name w:val="17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6">
    <w:name w:val="16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2">
    <w:name w:val="12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0">
    <w:name w:val="10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3">
    <w:name w:val="5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8">
    <w:name w:val="4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a">
    <w:name w:val="3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a">
    <w:name w:val="2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a2"/>
    <w:rsid w:val="00E553E7"/>
    <w:rPr>
      <w:rFonts w:ascii="Calibri" w:eastAsia="Calibri" w:hAnsi="Calibri" w:cs="Calibri"/>
      <w:lang w:val="en-GB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">
    <w:name w:val="TableGrid"/>
    <w:rsid w:val="00E553E7"/>
    <w:pPr>
      <w:spacing w:after="0" w:line="240" w:lineRule="auto"/>
    </w:pPr>
    <w:rPr>
      <w:rFonts w:ascii="Calibri" w:eastAsiaTheme="minorEastAsia" w:hAnsi="Calibri" w:cs="Calibri"/>
      <w:lang w:val="en-GB" w:eastAsia="bg-B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1"/>
    <w:rsid w:val="00E553E7"/>
  </w:style>
  <w:style w:type="paragraph" w:styleId="aff6">
    <w:name w:val="Revision"/>
    <w:hidden/>
    <w:uiPriority w:val="99"/>
    <w:semiHidden/>
    <w:rsid w:val="00E553E7"/>
    <w:pPr>
      <w:spacing w:after="0" w:line="240" w:lineRule="auto"/>
    </w:pPr>
    <w:rPr>
      <w:rFonts w:ascii="Calibri" w:eastAsia="Calibri" w:hAnsi="Calibri" w:cs="Calibri"/>
      <w:lang w:val="en-GB" w:eastAsia="bg-BG"/>
    </w:rPr>
  </w:style>
  <w:style w:type="character" w:customStyle="1" w:styleId="UnresolvedMention1">
    <w:name w:val="Unresolved Mention1"/>
    <w:basedOn w:val="a1"/>
    <w:uiPriority w:val="99"/>
    <w:semiHidden/>
    <w:unhideWhenUsed/>
    <w:rsid w:val="00E553E7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2A036B"/>
    <w:pPr>
      <w:numPr>
        <w:numId w:val="4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33A19-C6AF-420E-98EC-32CB2198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5301</Words>
  <Characters>30220</Characters>
  <Application>Microsoft Office Word</Application>
  <DocSecurity>0</DocSecurity>
  <Lines>251</Lines>
  <Paragraphs>70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2025-03-31T08:29:00Z</dcterms:created>
  <dcterms:modified xsi:type="dcterms:W3CDTF">2025-03-31T08:33:00Z</dcterms:modified>
</cp:coreProperties>
</file>